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</w:rPr>
        <w:t>随州市财政预算支出项目绩效目标自评表</w:t>
      </w:r>
    </w:p>
    <w:p>
      <w:pPr>
        <w:rPr>
          <w:rFonts w:hint="default" w:ascii="Times New Roman" w:hAnsi="Times New Roman" w:eastAsia="宋体" w:cs="Times New Roman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default" w:ascii="Times New Roman" w:hAnsi="Times New Roman" w:eastAsia="宋体" w:cs="Times New Roman"/>
          <w:sz w:val="20"/>
          <w:szCs w:val="20"/>
        </w:rPr>
        <w:t xml:space="preserve">填报日期：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2023</w:t>
      </w:r>
      <w:r>
        <w:rPr>
          <w:rFonts w:hint="default" w:ascii="Times New Roman" w:hAnsi="Times New Roman" w:eastAsia="宋体" w:cs="Times New Roman"/>
          <w:sz w:val="20"/>
          <w:szCs w:val="20"/>
        </w:rPr>
        <w:t>年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0"/>
          <w:szCs w:val="20"/>
        </w:rPr>
        <w:t>月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日     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自评总分：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98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   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0"/>
          <w:szCs w:val="20"/>
        </w:rPr>
        <w:t xml:space="preserve"> </w:t>
      </w:r>
    </w:p>
    <w:tbl>
      <w:tblPr>
        <w:tblStyle w:val="5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10"/>
        <w:gridCol w:w="945"/>
        <w:gridCol w:w="212"/>
        <w:gridCol w:w="838"/>
        <w:gridCol w:w="763"/>
        <w:gridCol w:w="184"/>
        <w:gridCol w:w="404"/>
        <w:gridCol w:w="436"/>
        <w:gridCol w:w="833"/>
        <w:gridCol w:w="321"/>
        <w:gridCol w:w="983"/>
        <w:gridCol w:w="981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项目名称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2021年卫生健康人才培养培训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一次性开办费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项目实施单位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随州市急救中心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项目主管单位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随州市卫生健康委员会</w:t>
            </w:r>
          </w:p>
        </w:tc>
        <w:tc>
          <w:tcPr>
            <w:tcW w:w="21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项目负责人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项目属性</w:t>
            </w:r>
          </w:p>
        </w:tc>
        <w:tc>
          <w:tcPr>
            <w:tcW w:w="79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1、常年性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2、延续性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3、一次性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4、新增性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" w:hRule="atLeast"/>
          <w:jc w:val="center"/>
        </w:trPr>
        <w:tc>
          <w:tcPr>
            <w:tcW w:w="14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来源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省、地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本级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（万元）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执行数（万元）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执行率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4.9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18.4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23.3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23.3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项目年度目标</w:t>
            </w:r>
          </w:p>
        </w:tc>
        <w:tc>
          <w:tcPr>
            <w:tcW w:w="79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2022年市急救中心正式运行。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项目权重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评价内容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分值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自评分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复核分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评价标准及依据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4" w:hRule="atLeast"/>
          <w:jc w:val="center"/>
        </w:trPr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项目决策2分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决策依据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有项目年度工作计划或有上级文件或审批报告计2分，没有不得分。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68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项目管理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13分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财务制度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1、单位财务管理制度1分；</w:t>
            </w:r>
          </w:p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2、项目管理制度1分；</w:t>
            </w:r>
          </w:p>
          <w:p>
            <w:pPr>
              <w:spacing w:line="300" w:lineRule="exact"/>
              <w:ind w:right="-105" w:rightChars="-5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3、有制度执行佐证资料1分。没有不得分。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组织机构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有明确的绩效管理机构或专人负责2分。没有不得分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运行监管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1、运行监管记录3分；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2、填报《项目支出绩效监控表》1分。没有不得分。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5" w:hRule="atLeast"/>
          <w:jc w:val="center"/>
        </w:trPr>
        <w:tc>
          <w:tcPr>
            <w:tcW w:w="168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目标申报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1、项目绩效目标全申报的1分，缺一项扣0.5分，扣完为止；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2、绩效目标规范1分，不规范扣0.5分；</w:t>
            </w:r>
          </w:p>
          <w:p>
            <w:pPr>
              <w:spacing w:line="300" w:lineRule="exact"/>
              <w:ind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3、按时申报绩效目标计2分，逾期扣1分。</w:t>
            </w:r>
          </w:p>
        </w:tc>
      </w:tr>
    </w:tbl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</w:p>
    <w:p>
      <w:pPr>
        <w:spacing w:line="100" w:lineRule="exact"/>
        <w:rPr>
          <w:rFonts w:ascii="宋体" w:hAnsi="宋体"/>
        </w:rPr>
      </w:pPr>
      <w:bookmarkStart w:id="0" w:name="_GoBack"/>
      <w:bookmarkEnd w:id="0"/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25"/>
        <w:gridCol w:w="840"/>
        <w:gridCol w:w="1209"/>
        <w:gridCol w:w="808"/>
        <w:gridCol w:w="1061"/>
        <w:gridCol w:w="473"/>
        <w:gridCol w:w="485"/>
        <w:gridCol w:w="3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项目年度目标： 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2022年急救中心正式运行。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项目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绩效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85分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一级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二级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指标名称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（三级指标）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年初指标值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年终完成值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自评分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复核分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产出指标40分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数量指标15分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派车次数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15000次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17180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1、提供三级指标完成程度的佐证资料；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2、三级指标分值按三级指标个数平均确定（15分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质量指标12分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调度员上岗培训合格率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1、提供三级指标完成质量的佐证资料；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2、三级指标分值按三级指标个数平均确定（12分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时效指标6分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平均派车时间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3分钟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3分钟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1、提供三级指标完成时效的佐证资料；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2、三级指标分值按三级指标个数平均确定（6分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成本指标7分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运行开办费投入标准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&lt;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1、提供三级指标完成成本的佐证资料；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2、三级指标分值按三级指标个数平均确定（7分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效益指标35分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经济效益10分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both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年救治人数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15000人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17421人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1、提供三级指标实现经济效益的佐证资料；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社会效益10分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加大对急救知识的宣传力度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15次/年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&gt;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15次/年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1、提供三级指标实现社会效益的佐证资料；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生态效益10分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1、提供三级指标实现生态效益的佐证资料；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可持续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影响5分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1、提供三级指标可持续影响的佐证资料；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2、三级指标分值按三级指标个数平均确定（5分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服务满意度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服务对象满意度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短信回访满意率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95%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文泉驿微米黑" w:hAnsi="文泉驿微米黑" w:eastAsia="文泉驿微米黑" w:cs="文泉驿微米黑"/>
                <w:sz w:val="20"/>
                <w:szCs w:val="20"/>
                <w:lang w:val="en-US" w:eastAsia="zh-CN"/>
              </w:rPr>
              <w:t>99.85%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1、提供三级指标满意度的佐证资料；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5" w:leftChars="-50" w:right="-105" w:rightChars="-5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2、三级指标分值按三级指标个数平均确定（10分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</w:rPr>
              <w:t>÷三级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指标个数），四舍五入保留整数。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合计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85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left="108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20" w:lineRule="exact"/>
        <w:textAlignment w:val="auto"/>
        <w:rPr>
          <w:rFonts w:ascii="方正书宋简体" w:hAnsi="方正书宋简体"/>
          <w:sz w:val="18"/>
          <w:szCs w:val="18"/>
        </w:rPr>
      </w:pPr>
    </w:p>
    <w:p>
      <w:pPr>
        <w:spacing w:line="220" w:lineRule="exact"/>
        <w:ind w:left="853" w:leftChars="256" w:hanging="315" w:hangingChars="150"/>
      </w:pPr>
    </w:p>
    <w:sectPr>
      <w:footerReference r:id="rId3" w:type="default"/>
      <w:pgSz w:w="11906" w:h="16838"/>
      <w:pgMar w:top="1984" w:right="1587" w:bottom="181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-9.4pt;height:20.4pt;width:49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4"/>
                    <w:szCs w:val="24"/>
                    <w:lang w:val="en-US"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4"/>
                    <w:szCs w:val="24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Q0Mjg4Nzg3MDQ2N2U0NWQxNDdkZWVhMjM4MGVjZDEifQ=="/>
  </w:docVars>
  <w:rsids>
    <w:rsidRoot w:val="00527515"/>
    <w:rsid w:val="00033AA6"/>
    <w:rsid w:val="00044E75"/>
    <w:rsid w:val="003A7627"/>
    <w:rsid w:val="003E6D0B"/>
    <w:rsid w:val="00504517"/>
    <w:rsid w:val="00527515"/>
    <w:rsid w:val="00F474B6"/>
    <w:rsid w:val="00F5257A"/>
    <w:rsid w:val="117C0D3F"/>
    <w:rsid w:val="15F01DEC"/>
    <w:rsid w:val="167FC28A"/>
    <w:rsid w:val="17D74834"/>
    <w:rsid w:val="17E77ABA"/>
    <w:rsid w:val="204B1407"/>
    <w:rsid w:val="27DA682E"/>
    <w:rsid w:val="2B7F2996"/>
    <w:rsid w:val="2CBD0726"/>
    <w:rsid w:val="2E5E19A8"/>
    <w:rsid w:val="2F4B50F5"/>
    <w:rsid w:val="3DF66FAF"/>
    <w:rsid w:val="3DFAA071"/>
    <w:rsid w:val="3F7FC4C4"/>
    <w:rsid w:val="3FCF77D5"/>
    <w:rsid w:val="3FF60769"/>
    <w:rsid w:val="411B7DF5"/>
    <w:rsid w:val="46754270"/>
    <w:rsid w:val="4A7312C6"/>
    <w:rsid w:val="4CB8CE43"/>
    <w:rsid w:val="53DC3198"/>
    <w:rsid w:val="54BD229A"/>
    <w:rsid w:val="5538291B"/>
    <w:rsid w:val="556D5477"/>
    <w:rsid w:val="568F4F11"/>
    <w:rsid w:val="57E7E2AD"/>
    <w:rsid w:val="57EBEDFA"/>
    <w:rsid w:val="5A8211E6"/>
    <w:rsid w:val="5ABF6620"/>
    <w:rsid w:val="5ADF64CC"/>
    <w:rsid w:val="5E76ABC6"/>
    <w:rsid w:val="5EEFE6A9"/>
    <w:rsid w:val="5EFBF6CD"/>
    <w:rsid w:val="5FCE083C"/>
    <w:rsid w:val="5FE70A45"/>
    <w:rsid w:val="65B19CA0"/>
    <w:rsid w:val="667B308C"/>
    <w:rsid w:val="6979C58B"/>
    <w:rsid w:val="69DC26D6"/>
    <w:rsid w:val="6AEF1964"/>
    <w:rsid w:val="6BBED60B"/>
    <w:rsid w:val="6BCDDCD7"/>
    <w:rsid w:val="6CC97214"/>
    <w:rsid w:val="6D656702"/>
    <w:rsid w:val="6D7C7AD3"/>
    <w:rsid w:val="6FBD24AB"/>
    <w:rsid w:val="6FF779EE"/>
    <w:rsid w:val="6FFEB204"/>
    <w:rsid w:val="72FF4255"/>
    <w:rsid w:val="72FFFCA8"/>
    <w:rsid w:val="7774506F"/>
    <w:rsid w:val="77F5A68F"/>
    <w:rsid w:val="77FF91D3"/>
    <w:rsid w:val="786FF7DD"/>
    <w:rsid w:val="7AFD6EDC"/>
    <w:rsid w:val="7B9F0E31"/>
    <w:rsid w:val="7BF3B3B5"/>
    <w:rsid w:val="7CCB895E"/>
    <w:rsid w:val="7E6924F4"/>
    <w:rsid w:val="7E6E6CE2"/>
    <w:rsid w:val="7E736222"/>
    <w:rsid w:val="7EDD1F69"/>
    <w:rsid w:val="7EFBE7E5"/>
    <w:rsid w:val="7EFF81EC"/>
    <w:rsid w:val="7F2FA131"/>
    <w:rsid w:val="7F679788"/>
    <w:rsid w:val="7F7B8706"/>
    <w:rsid w:val="7FB72CA5"/>
    <w:rsid w:val="7FDF46E4"/>
    <w:rsid w:val="93BFA5CA"/>
    <w:rsid w:val="AF30B532"/>
    <w:rsid w:val="AF9F0792"/>
    <w:rsid w:val="B7F328AC"/>
    <w:rsid w:val="B87F7654"/>
    <w:rsid w:val="BD6FFB6C"/>
    <w:rsid w:val="BE982BAF"/>
    <w:rsid w:val="BF76B726"/>
    <w:rsid w:val="BF7FFF5E"/>
    <w:rsid w:val="BFAEC1CD"/>
    <w:rsid w:val="BFBE7146"/>
    <w:rsid w:val="BFF6C512"/>
    <w:rsid w:val="C7EE775B"/>
    <w:rsid w:val="CD9EAAA5"/>
    <w:rsid w:val="D6DE0AED"/>
    <w:rsid w:val="DB9B1327"/>
    <w:rsid w:val="DBD77161"/>
    <w:rsid w:val="DF5C9CA7"/>
    <w:rsid w:val="DFAF150C"/>
    <w:rsid w:val="DFFDF886"/>
    <w:rsid w:val="E25F4D94"/>
    <w:rsid w:val="E62B38C0"/>
    <w:rsid w:val="EAE969F3"/>
    <w:rsid w:val="EBBE7044"/>
    <w:rsid w:val="ED3FF65C"/>
    <w:rsid w:val="ED5E0B32"/>
    <w:rsid w:val="EF2E13A5"/>
    <w:rsid w:val="EF3B915B"/>
    <w:rsid w:val="EFE79CD6"/>
    <w:rsid w:val="EFF9AA33"/>
    <w:rsid w:val="F14E4784"/>
    <w:rsid w:val="F33F205E"/>
    <w:rsid w:val="F38B4EFC"/>
    <w:rsid w:val="F4174891"/>
    <w:rsid w:val="F4DF44E5"/>
    <w:rsid w:val="F4EC2103"/>
    <w:rsid w:val="F5F7E2B1"/>
    <w:rsid w:val="F7673E88"/>
    <w:rsid w:val="F77B595E"/>
    <w:rsid w:val="F7DF6517"/>
    <w:rsid w:val="F94FDD4B"/>
    <w:rsid w:val="F9FE09E4"/>
    <w:rsid w:val="FADF72AA"/>
    <w:rsid w:val="FB7F42CD"/>
    <w:rsid w:val="FB97A1DD"/>
    <w:rsid w:val="FB9D203F"/>
    <w:rsid w:val="FBB22E35"/>
    <w:rsid w:val="FBEB734F"/>
    <w:rsid w:val="FBEF07AE"/>
    <w:rsid w:val="FBFD7B82"/>
    <w:rsid w:val="FCDF41BA"/>
    <w:rsid w:val="FCFD9615"/>
    <w:rsid w:val="FD4FB5A4"/>
    <w:rsid w:val="FD9D95EC"/>
    <w:rsid w:val="FDED4E8F"/>
    <w:rsid w:val="FF2E9A3C"/>
    <w:rsid w:val="FF3D8F88"/>
    <w:rsid w:val="FF4EA33D"/>
    <w:rsid w:val="FFB39781"/>
    <w:rsid w:val="FFCB044B"/>
    <w:rsid w:val="FFE74571"/>
    <w:rsid w:val="FFE9BCD4"/>
    <w:rsid w:val="FFF8ADFD"/>
    <w:rsid w:val="FFFDF83D"/>
    <w:rsid w:val="FFFFD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1222</Words>
  <Characters>1316</Characters>
  <Lines>54</Lines>
  <Paragraphs>15</Paragraphs>
  <TotalTime>14</TotalTime>
  <ScaleCrop>false</ScaleCrop>
  <LinksUpToDate>false</LinksUpToDate>
  <CharactersWithSpaces>1444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2023-02-13T10:13:00Z</dcterms:created>
  <dc:creator>dreamsummit</dc:creator>
  <cp:lastModifiedBy>Burano</cp:lastModifiedBy>
  <cp:lastPrinted>2023-02-17T15:47:00Z</cp:lastPrinted>
  <dcterms:modified xsi:type="dcterms:W3CDTF">2023-09-23T16:56:58Z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8ECDD79223A342D79B8C21960D6F0CB1</vt:lpwstr>
  </property>
</Properties>
</file>