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beforeLines="50"/>
        <w:jc w:val="center"/>
        <w:rPr>
          <w:rFonts w:ascii="黑体" w:hAnsi="黑体" w:eastAsia="黑体" w:cs="黑体"/>
          <w:b/>
          <w:bCs/>
          <w:kern w:val="0"/>
          <w:sz w:val="48"/>
          <w:szCs w:val="48"/>
        </w:rPr>
      </w:pPr>
    </w:p>
    <w:p>
      <w:pPr>
        <w:spacing w:before="217" w:beforeLines="50"/>
        <w:jc w:val="center"/>
        <w:rPr>
          <w:rFonts w:ascii="黑体" w:hAnsi="黑体" w:eastAsia="黑体" w:cs="黑体"/>
          <w:b/>
          <w:bCs/>
          <w:kern w:val="0"/>
          <w:sz w:val="48"/>
          <w:szCs w:val="48"/>
        </w:rPr>
      </w:pPr>
    </w:p>
    <w:p>
      <w:pPr>
        <w:spacing w:before="217" w:beforeLines="50"/>
        <w:jc w:val="center"/>
        <w:rPr>
          <w:rFonts w:hint="eastAsia" w:ascii="黑体" w:hAnsi="黑体" w:eastAsia="黑体" w:cs="黑体"/>
          <w:b/>
          <w:bCs/>
          <w:kern w:val="0"/>
          <w:sz w:val="48"/>
          <w:szCs w:val="48"/>
        </w:rPr>
      </w:pPr>
      <w:r>
        <w:rPr>
          <w:rFonts w:hint="eastAsia" w:ascii="黑体" w:hAnsi="黑体" w:eastAsia="黑体" w:cs="黑体"/>
          <w:b/>
          <w:bCs/>
          <w:kern w:val="0"/>
          <w:sz w:val="48"/>
          <w:szCs w:val="48"/>
          <w:lang w:val="zh-CN"/>
        </w:rPr>
        <w:t>202</w:t>
      </w:r>
      <w:r>
        <w:rPr>
          <w:rFonts w:hint="eastAsia" w:ascii="黑体" w:hAnsi="黑体" w:eastAsia="黑体" w:cs="黑体"/>
          <w:b/>
          <w:bCs/>
          <w:kern w:val="0"/>
          <w:sz w:val="48"/>
          <w:szCs w:val="48"/>
          <w:lang w:val="en-US" w:eastAsia="zh-CN"/>
        </w:rPr>
        <w:t>2</w:t>
      </w:r>
      <w:r>
        <w:rPr>
          <w:rFonts w:hint="eastAsia" w:ascii="黑体" w:hAnsi="黑体" w:eastAsia="黑体" w:cs="黑体"/>
          <w:b/>
          <w:bCs/>
          <w:kern w:val="0"/>
          <w:sz w:val="48"/>
          <w:szCs w:val="48"/>
          <w:lang w:val="zh-CN"/>
        </w:rPr>
        <w:t>年</w:t>
      </w:r>
      <w:r>
        <w:rPr>
          <w:rFonts w:hint="eastAsia" w:ascii="黑体" w:hAnsi="黑体" w:eastAsia="黑体" w:cs="黑体"/>
          <w:b/>
          <w:bCs/>
          <w:kern w:val="0"/>
          <w:sz w:val="48"/>
          <w:szCs w:val="48"/>
        </w:rPr>
        <w:t>公租房改造装修</w:t>
      </w:r>
    </w:p>
    <w:p>
      <w:pPr>
        <w:spacing w:before="217" w:beforeLines="50"/>
        <w:jc w:val="center"/>
        <w:rPr>
          <w:rFonts w:ascii="黑体" w:hAnsi="黑体" w:eastAsia="黑体" w:cs="黑体"/>
          <w:b/>
          <w:bCs/>
          <w:kern w:val="0"/>
          <w:sz w:val="48"/>
          <w:szCs w:val="48"/>
        </w:rPr>
      </w:pPr>
      <w:r>
        <w:rPr>
          <w:rFonts w:ascii="黑体" w:hAnsi="黑体" w:eastAsia="黑体" w:cs="黑体"/>
          <w:b/>
          <w:bCs/>
          <w:kern w:val="0"/>
          <w:sz w:val="48"/>
          <w:szCs w:val="48"/>
        </w:rPr>
        <w:t>项目</w:t>
      </w:r>
      <w:r>
        <w:rPr>
          <w:rFonts w:hint="eastAsia" w:ascii="黑体" w:hAnsi="黑体" w:eastAsia="黑体" w:cs="黑体"/>
          <w:b/>
          <w:bCs/>
          <w:kern w:val="0"/>
          <w:sz w:val="48"/>
          <w:szCs w:val="48"/>
          <w:lang w:val="zh-CN"/>
        </w:rPr>
        <w:t>支出绩效自评报告</w:t>
      </w:r>
    </w:p>
    <w:p>
      <w:pPr>
        <w:jc w:val="center"/>
        <w:rPr>
          <w:rFonts w:ascii="宋体" w:hAnsi="宋体" w:eastAsia="宋体" w:cs="宋体"/>
          <w:sz w:val="48"/>
          <w:szCs w:val="48"/>
        </w:rPr>
      </w:pPr>
    </w:p>
    <w:p>
      <w:pPr>
        <w:jc w:val="center"/>
        <w:rPr>
          <w:rFonts w:ascii="宋体" w:hAnsi="宋体" w:eastAsia="宋体" w:cs="宋体"/>
          <w:b/>
          <w:bCs/>
          <w:sz w:val="28"/>
          <w:szCs w:val="28"/>
        </w:rPr>
      </w:pPr>
    </w:p>
    <w:p>
      <w:pPr>
        <w:ind w:left="560" w:firstLine="2700" w:firstLineChars="750"/>
        <w:jc w:val="left"/>
        <w:rPr>
          <w:rFonts w:ascii="宋体" w:hAnsi="宋体" w:eastAsia="宋体" w:cs="宋体"/>
          <w:sz w:val="36"/>
          <w:szCs w:val="36"/>
        </w:rPr>
      </w:pPr>
    </w:p>
    <w:p>
      <w:pPr>
        <w:spacing w:line="360" w:lineRule="auto"/>
        <w:ind w:firstLine="964" w:firstLineChars="300"/>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项目名称：</w:t>
      </w:r>
      <w:r>
        <w:rPr>
          <w:rFonts w:hint="eastAsia" w:ascii="宋体" w:hAnsi="宋体" w:eastAsia="宋体" w:cs="宋体"/>
          <w:b/>
          <w:bCs w:val="0"/>
          <w:sz w:val="32"/>
          <w:szCs w:val="32"/>
          <w:u w:val="single"/>
        </w:rPr>
        <w:t>公租房改造装修</w:t>
      </w:r>
      <w:r>
        <w:rPr>
          <w:rFonts w:hint="eastAsia" w:ascii="宋体" w:hAnsi="宋体" w:eastAsia="宋体" w:cs="宋体"/>
          <w:b/>
          <w:bCs w:val="0"/>
          <w:sz w:val="32"/>
          <w:szCs w:val="32"/>
          <w:u w:val="single"/>
          <w:lang w:val="en-US" w:eastAsia="zh-CN"/>
        </w:rPr>
        <w:t xml:space="preserve">        </w:t>
      </w:r>
    </w:p>
    <w:p>
      <w:pPr>
        <w:spacing w:line="800" w:lineRule="exact"/>
        <w:ind w:right="-256" w:rightChars="-80" w:firstLine="964" w:firstLineChars="300"/>
        <w:jc w:val="left"/>
        <w:rPr>
          <w:rFonts w:hint="eastAsia" w:ascii="宋体" w:hAnsi="宋体" w:eastAsia="宋体" w:cs="宋体"/>
          <w:b/>
          <w:bCs w:val="0"/>
          <w:sz w:val="32"/>
          <w:szCs w:val="32"/>
          <w:u w:val="single"/>
        </w:rPr>
      </w:pPr>
      <w:r>
        <w:rPr>
          <w:rFonts w:hint="eastAsia" w:ascii="宋体" w:hAnsi="宋体" w:eastAsia="宋体" w:cs="宋体"/>
          <w:b/>
          <w:bCs w:val="0"/>
          <w:sz w:val="32"/>
          <w:szCs w:val="32"/>
        </w:rPr>
        <w:t>项目单位：</w:t>
      </w:r>
      <w:r>
        <w:rPr>
          <w:rFonts w:hint="eastAsia" w:ascii="宋体" w:hAnsi="宋体" w:eastAsia="宋体" w:cs="宋体"/>
          <w:b/>
          <w:bCs w:val="0"/>
          <w:sz w:val="32"/>
          <w:szCs w:val="32"/>
          <w:u w:val="single"/>
        </w:rPr>
        <w:t>随州市住房和城乡建设局</w:t>
      </w:r>
    </w:p>
    <w:p>
      <w:pPr>
        <w:spacing w:line="800" w:lineRule="exact"/>
        <w:ind w:right="-256" w:rightChars="-80" w:firstLine="964" w:firstLineChars="300"/>
        <w:jc w:val="left"/>
        <w:rPr>
          <w:rFonts w:hint="eastAsia"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rPr>
        <w:t>主管单位：</w:t>
      </w:r>
      <w:r>
        <w:rPr>
          <w:rFonts w:hint="eastAsia" w:ascii="宋体" w:hAnsi="宋体" w:eastAsia="宋体" w:cs="宋体"/>
          <w:b/>
          <w:bCs w:val="0"/>
          <w:sz w:val="32"/>
          <w:szCs w:val="32"/>
          <w:highlight w:val="none"/>
          <w:u w:val="single"/>
        </w:rPr>
        <w:t>随州市住房和城乡建设局</w:t>
      </w:r>
      <w:r>
        <w:rPr>
          <w:rFonts w:hint="eastAsia" w:ascii="宋体" w:hAnsi="宋体" w:eastAsia="宋体" w:cs="宋体"/>
          <w:b/>
          <w:bCs w:val="0"/>
          <w:sz w:val="32"/>
          <w:szCs w:val="32"/>
          <w:highlight w:val="none"/>
          <w:u w:val="single"/>
          <w:lang w:val="en-US" w:eastAsia="zh-CN"/>
        </w:rPr>
        <w:t xml:space="preserve"> </w:t>
      </w:r>
    </w:p>
    <w:p>
      <w:pPr>
        <w:rPr>
          <w:rFonts w:ascii="宋体" w:hAnsi="宋体" w:eastAsia="宋体" w:cs="宋体"/>
          <w:b/>
          <w:bCs/>
          <w:szCs w:val="32"/>
        </w:rPr>
      </w:pPr>
    </w:p>
    <w:p>
      <w:pPr>
        <w:jc w:val="left"/>
        <w:rPr>
          <w:rFonts w:ascii="宋体" w:hAnsi="宋体" w:eastAsia="宋体" w:cs="宋体"/>
          <w:sz w:val="36"/>
          <w:szCs w:val="36"/>
        </w:rPr>
      </w:pPr>
    </w:p>
    <w:p>
      <w:pPr>
        <w:jc w:val="left"/>
        <w:rPr>
          <w:rFonts w:ascii="宋体" w:hAnsi="宋体" w:eastAsia="宋体" w:cs="宋体"/>
          <w:sz w:val="36"/>
          <w:szCs w:val="36"/>
        </w:rPr>
      </w:pPr>
    </w:p>
    <w:p>
      <w:pPr>
        <w:rPr>
          <w:rFonts w:hint="eastAsia" w:ascii="宋体" w:hAnsi="宋体" w:eastAsia="宋体" w:cs="宋体"/>
          <w:b/>
          <w:bCs/>
          <w:szCs w:val="32"/>
        </w:rPr>
      </w:pPr>
    </w:p>
    <w:p>
      <w:pPr>
        <w:ind w:firstLine="964" w:firstLineChars="300"/>
        <w:jc w:val="center"/>
        <w:rPr>
          <w:rFonts w:ascii="宋体" w:hAnsi="宋体" w:cs="宋体"/>
          <w:b/>
          <w:bCs/>
          <w:szCs w:val="32"/>
        </w:rPr>
      </w:pPr>
    </w:p>
    <w:p>
      <w:pPr>
        <w:ind w:firstLine="964" w:firstLineChars="300"/>
        <w:jc w:val="center"/>
        <w:rPr>
          <w:rFonts w:ascii="宋体" w:hAnsi="宋体" w:cs="宋体"/>
          <w:b/>
          <w:bCs/>
          <w:szCs w:val="32"/>
        </w:rPr>
      </w:pPr>
    </w:p>
    <w:p>
      <w:pPr>
        <w:ind w:firstLine="964" w:firstLineChars="300"/>
        <w:jc w:val="center"/>
        <w:rPr>
          <w:rFonts w:ascii="宋体" w:hAnsi="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二〇二</w:t>
      </w:r>
      <w:r>
        <w:rPr>
          <w:rFonts w:hint="eastAsia" w:ascii="宋体" w:hAnsi="宋体" w:eastAsia="宋体" w:cs="宋体"/>
          <w:b/>
          <w:bCs/>
          <w:szCs w:val="32"/>
          <w:lang w:val="en-US" w:eastAsia="zh-CN"/>
        </w:rPr>
        <w:t>三</w:t>
      </w:r>
      <w:r>
        <w:rPr>
          <w:rFonts w:hint="eastAsia" w:ascii="宋体" w:hAnsi="宋体" w:eastAsia="宋体" w:cs="宋体"/>
          <w:b/>
          <w:bCs/>
          <w:szCs w:val="32"/>
        </w:rPr>
        <w:t>年四月</w:t>
      </w:r>
    </w:p>
    <w:p>
      <w:pPr>
        <w:spacing w:before="217" w:beforeLines="50"/>
        <w:jc w:val="center"/>
        <w:rPr>
          <w:rFonts w:ascii="宋体" w:hAnsi="宋体" w:eastAsia="宋体"/>
          <w:b/>
          <w:bCs/>
          <w:sz w:val="44"/>
          <w:szCs w:val="44"/>
        </w:rPr>
      </w:pPr>
      <w:r>
        <w:rPr>
          <w:rFonts w:hint="eastAsia" w:ascii="宋体" w:hAnsi="宋体" w:eastAsia="宋体"/>
          <w:b/>
          <w:bCs/>
          <w:sz w:val="44"/>
          <w:szCs w:val="44"/>
          <w:lang w:eastAsia="zh-CN"/>
        </w:rPr>
        <w:t>202</w:t>
      </w:r>
      <w:r>
        <w:rPr>
          <w:rFonts w:hint="eastAsia" w:ascii="宋体" w:hAnsi="宋体" w:eastAsia="宋体"/>
          <w:b/>
          <w:bCs/>
          <w:sz w:val="44"/>
          <w:szCs w:val="44"/>
          <w:lang w:val="en-US" w:eastAsia="zh-CN"/>
        </w:rPr>
        <w:t>2</w:t>
      </w:r>
      <w:r>
        <w:rPr>
          <w:rFonts w:hint="eastAsia" w:ascii="宋体" w:hAnsi="宋体" w:eastAsia="宋体"/>
          <w:b/>
          <w:bCs/>
          <w:sz w:val="44"/>
          <w:szCs w:val="44"/>
        </w:rPr>
        <w:t>年公租房改造装修</w:t>
      </w:r>
      <w:r>
        <w:rPr>
          <w:rFonts w:ascii="宋体" w:hAnsi="宋体" w:eastAsia="宋体"/>
          <w:b/>
          <w:bCs/>
          <w:sz w:val="44"/>
          <w:szCs w:val="44"/>
        </w:rPr>
        <w:t>项目自评</w:t>
      </w:r>
      <w:r>
        <w:rPr>
          <w:rFonts w:hint="eastAsia" w:ascii="宋体" w:hAnsi="宋体" w:eastAsia="宋体"/>
          <w:b/>
          <w:bCs/>
          <w:sz w:val="44"/>
          <w:szCs w:val="44"/>
        </w:rPr>
        <w:t>报告</w:t>
      </w:r>
    </w:p>
    <w:p>
      <w:pPr>
        <w:spacing w:before="217" w:beforeLines="50"/>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根据市财政局《关于开展2022年度财政支出绩效目标绩效评价工作的通知》（随财函【2023】29号），随州市住房和城乡建设局根据工作职能，结合单位项目支出的实际情况，在市财政局的指导下，严格按照预算绩效管理的规定，对202</w:t>
      </w:r>
      <w:r>
        <w:rPr>
          <w:rFonts w:hint="eastAsia" w:ascii="宋体" w:hAnsi="宋体" w:eastAsia="宋体"/>
          <w:szCs w:val="32"/>
          <w:lang w:val="en-US" w:eastAsia="zh-CN"/>
        </w:rPr>
        <w:t>2</w:t>
      </w:r>
      <w:r>
        <w:rPr>
          <w:rFonts w:hint="eastAsia" w:ascii="宋体" w:hAnsi="宋体" w:eastAsia="宋体"/>
          <w:szCs w:val="32"/>
        </w:rPr>
        <w:t>年度随州市住房和城乡建设局项目支出进行了认真自评,现将有关情况报告如下：</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一、自评结论</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（一）自评得分</w:t>
      </w:r>
      <w:r>
        <w:rPr>
          <w:rFonts w:hint="eastAsia" w:ascii="宋体" w:hAnsi="宋体" w:eastAsia="宋体"/>
          <w:szCs w:val="32"/>
        </w:rPr>
        <w:t>：</w:t>
      </w:r>
      <w:r>
        <w:rPr>
          <w:rFonts w:hint="eastAsia" w:ascii="宋体" w:hAnsi="宋体" w:eastAsia="宋体"/>
          <w:color w:val="auto"/>
          <w:szCs w:val="32"/>
          <w:lang w:val="en-US" w:eastAsia="zh-CN"/>
        </w:rPr>
        <w:t>98</w:t>
      </w:r>
      <w:r>
        <w:rPr>
          <w:rFonts w:hint="eastAsia" w:ascii="宋体" w:hAnsi="宋体" w:eastAsia="宋体"/>
          <w:color w:val="auto"/>
          <w:szCs w:val="32"/>
        </w:rPr>
        <w:t>分</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（二）绩效目标完成情况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执行率情况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lang w:eastAsia="zh-CN"/>
        </w:rPr>
        <w:t>202</w:t>
      </w:r>
      <w:r>
        <w:rPr>
          <w:rFonts w:hint="eastAsia" w:ascii="宋体" w:hAnsi="宋体" w:eastAsia="宋体"/>
          <w:szCs w:val="32"/>
          <w:lang w:val="en-US" w:eastAsia="zh-CN"/>
        </w:rPr>
        <w:t>2</w:t>
      </w:r>
      <w:r>
        <w:rPr>
          <w:rFonts w:hint="eastAsia" w:ascii="宋体" w:hAnsi="宋体" w:eastAsia="宋体"/>
          <w:szCs w:val="32"/>
        </w:rPr>
        <w:t>年公租房改造装修项目预算执行率为</w:t>
      </w:r>
      <w:r>
        <w:rPr>
          <w:rFonts w:hint="eastAsia" w:ascii="宋体" w:hAnsi="宋体" w:eastAsia="宋体"/>
          <w:szCs w:val="32"/>
          <w:lang w:val="en-US" w:eastAsia="zh-CN"/>
        </w:rPr>
        <w:t>100</w:t>
      </w:r>
      <w:r>
        <w:rPr>
          <w:rFonts w:hint="eastAsia" w:ascii="宋体" w:hAnsi="宋体" w:eastAsia="宋体"/>
          <w:szCs w:val="32"/>
        </w:rPr>
        <w:t>%。</w:t>
      </w:r>
      <w:r>
        <w:rPr>
          <w:rFonts w:hint="eastAsia" w:ascii="宋体" w:hAnsi="宋体" w:eastAsia="宋体"/>
          <w:szCs w:val="32"/>
          <w:lang w:eastAsia="zh-CN"/>
        </w:rPr>
        <w:t>202</w:t>
      </w:r>
      <w:r>
        <w:rPr>
          <w:rFonts w:hint="eastAsia" w:ascii="宋体" w:hAnsi="宋体" w:eastAsia="宋体"/>
          <w:szCs w:val="32"/>
          <w:lang w:val="en-US" w:eastAsia="zh-CN"/>
        </w:rPr>
        <w:t>2</w:t>
      </w:r>
      <w:r>
        <w:rPr>
          <w:rFonts w:hint="eastAsia" w:ascii="宋体" w:hAnsi="宋体" w:eastAsia="宋体"/>
          <w:szCs w:val="32"/>
        </w:rPr>
        <w:t>年公租房改造装修项目预算</w:t>
      </w:r>
      <w:r>
        <w:rPr>
          <w:rFonts w:hint="eastAsia" w:ascii="宋体" w:hAnsi="宋体" w:eastAsia="宋体"/>
          <w:szCs w:val="32"/>
          <w:lang w:val="en-US" w:eastAsia="zh-CN"/>
        </w:rPr>
        <w:t>371.08</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val="en-US" w:eastAsia="zh-CN"/>
        </w:rPr>
        <w:t>371.08</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hint="eastAsia" w:ascii="宋体" w:hAnsi="宋体" w:eastAsia="宋体"/>
          <w:szCs w:val="32"/>
          <w:lang w:val="en-US" w:eastAsia="zh-CN"/>
        </w:rPr>
        <w:t>371.08</w:t>
      </w:r>
      <w:r>
        <w:rPr>
          <w:rFonts w:hint="eastAsia" w:ascii="宋体" w:hAnsi="宋体" w:eastAsia="宋体"/>
          <w:szCs w:val="32"/>
        </w:rPr>
        <w:t>万元，预算执行率</w:t>
      </w:r>
      <w:r>
        <w:rPr>
          <w:rFonts w:hint="eastAsia" w:ascii="宋体" w:hAnsi="宋体" w:eastAsia="宋体"/>
          <w:szCs w:val="32"/>
          <w:lang w:val="en-US" w:eastAsia="zh-CN"/>
        </w:rPr>
        <w:t>100</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完成的绩效目标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数量指标：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rPr>
        <w:t>①</w:t>
      </w:r>
      <w:r>
        <w:rPr>
          <w:rFonts w:hint="eastAsia" w:ascii="宋体" w:hAnsi="宋体" w:eastAsia="宋体"/>
          <w:szCs w:val="32"/>
          <w:lang w:val="en-US" w:eastAsia="zh-CN"/>
        </w:rPr>
        <w:t>公租房改造装修272户；</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宋体" w:hAnsi="宋体" w:eastAsia="宋体"/>
          <w:szCs w:val="32"/>
          <w:lang w:val="en-US" w:eastAsia="zh-CN"/>
        </w:rPr>
      </w:pPr>
      <w:r>
        <w:rPr>
          <w:rFonts w:hint="eastAsia" w:ascii="宋体" w:hAnsi="宋体" w:eastAsia="宋体" w:cs="Times New Roman"/>
          <w:szCs w:val="32"/>
        </w:rPr>
        <w:t>②</w:t>
      </w:r>
      <w:r>
        <w:rPr>
          <w:rFonts w:hint="eastAsia" w:ascii="宋体" w:hAnsi="宋体" w:eastAsia="宋体"/>
          <w:szCs w:val="32"/>
        </w:rPr>
        <w:t>燃气设施入户</w:t>
      </w:r>
      <w:r>
        <w:rPr>
          <w:rFonts w:hint="eastAsia" w:ascii="宋体" w:hAnsi="宋体" w:eastAsia="宋体"/>
          <w:szCs w:val="32"/>
          <w:lang w:val="en-US" w:eastAsia="zh-CN"/>
        </w:rPr>
        <w:t>469户；</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宋体" w:hAnsi="宋体" w:eastAsia="宋体"/>
          <w:szCs w:val="32"/>
          <w:lang w:val="en-US" w:eastAsia="zh-CN"/>
        </w:rPr>
      </w:pPr>
      <w:r>
        <w:rPr>
          <w:rFonts w:hint="eastAsia" w:ascii="宋体" w:hAnsi="宋体" w:eastAsia="宋体"/>
          <w:szCs w:val="32"/>
        </w:rPr>
        <w:t>③</w:t>
      </w:r>
      <w:r>
        <w:rPr>
          <w:rFonts w:hint="eastAsia" w:ascii="宋体" w:hAnsi="宋体" w:eastAsia="宋体"/>
          <w:szCs w:val="32"/>
          <w:lang w:val="en-US" w:eastAsia="zh-CN"/>
        </w:rPr>
        <w:t>西城服装一厂公租房加固及外走廊改造。</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质量指标：</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rPr>
      </w:pPr>
      <w:r>
        <w:rPr>
          <w:rFonts w:hint="eastAsia" w:ascii="宋体" w:hAnsi="宋体" w:eastAsia="宋体"/>
          <w:szCs w:val="32"/>
          <w:lang w:val="en-US" w:eastAsia="zh-CN"/>
        </w:rPr>
        <w:fldChar w:fldCharType="begin"/>
      </w:r>
      <w:r>
        <w:rPr>
          <w:rFonts w:hint="eastAsia" w:ascii="宋体" w:hAnsi="宋体" w:eastAsia="宋体"/>
          <w:szCs w:val="32"/>
          <w:lang w:val="en-US" w:eastAsia="zh-CN"/>
        </w:rPr>
        <w:instrText xml:space="preserve"> = 1 \* GB3 \* MERGEFORMAT </w:instrText>
      </w:r>
      <w:r>
        <w:rPr>
          <w:rFonts w:hint="eastAsia" w:ascii="宋体" w:hAnsi="宋体" w:eastAsia="宋体"/>
          <w:szCs w:val="32"/>
          <w:lang w:val="en-US" w:eastAsia="zh-CN"/>
        </w:rPr>
        <w:fldChar w:fldCharType="separate"/>
      </w:r>
      <w:r>
        <w:t>①</w:t>
      </w:r>
      <w:r>
        <w:rPr>
          <w:rFonts w:hint="eastAsia" w:ascii="宋体" w:hAnsi="宋体" w:eastAsia="宋体"/>
          <w:szCs w:val="32"/>
          <w:lang w:val="en-US" w:eastAsia="zh-CN"/>
        </w:rPr>
        <w:fldChar w:fldCharType="end"/>
      </w:r>
      <w:r>
        <w:rPr>
          <w:rFonts w:hint="eastAsia" w:ascii="宋体" w:hAnsi="宋体" w:eastAsia="宋体"/>
          <w:szCs w:val="32"/>
          <w:lang w:val="en-US" w:eastAsia="zh-CN"/>
        </w:rPr>
        <w:t>达到入住条件100%，其中：西城服装一厂公租房加固及外走廊改造已验收、公租房改造装修272户及</w:t>
      </w:r>
      <w:r>
        <w:rPr>
          <w:rFonts w:hint="eastAsia" w:ascii="宋体" w:hAnsi="宋体" w:eastAsia="宋体"/>
          <w:szCs w:val="32"/>
        </w:rPr>
        <w:t>燃气设施入户</w:t>
      </w:r>
      <w:r>
        <w:rPr>
          <w:rFonts w:hint="eastAsia" w:ascii="宋体" w:hAnsi="宋体" w:eastAsia="宋体"/>
          <w:szCs w:val="32"/>
          <w:lang w:val="en-US" w:eastAsia="zh-CN"/>
        </w:rPr>
        <w:t>469户已完工</w:t>
      </w:r>
      <w:r>
        <w:rPr>
          <w:rFonts w:hint="eastAsia" w:ascii="宋体" w:hAnsi="宋体" w:eastAsia="宋体"/>
          <w:szCs w:val="32"/>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val="en-US" w:eastAsia="zh-CN"/>
        </w:rPr>
      </w:pPr>
      <w:r>
        <w:rPr>
          <w:rFonts w:hint="eastAsia" w:ascii="宋体" w:hAnsi="宋体" w:eastAsia="宋体"/>
          <w:szCs w:val="32"/>
          <w:lang w:val="en-US" w:eastAsia="zh-CN"/>
        </w:rPr>
        <w:t>时效指标：</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宋体" w:hAnsi="宋体" w:eastAsia="宋体"/>
          <w:szCs w:val="32"/>
          <w:lang w:val="en-US" w:eastAsia="zh-CN"/>
        </w:rPr>
      </w:pPr>
      <w:r>
        <w:rPr>
          <w:rFonts w:hint="default" w:ascii="宋体" w:hAnsi="宋体" w:eastAsia="宋体"/>
          <w:szCs w:val="32"/>
          <w:lang w:val="en-US" w:eastAsia="zh-CN"/>
        </w:rPr>
        <w:fldChar w:fldCharType="begin"/>
      </w:r>
      <w:r>
        <w:rPr>
          <w:rFonts w:hint="default" w:ascii="宋体" w:hAnsi="宋体" w:eastAsia="宋体"/>
          <w:szCs w:val="32"/>
          <w:lang w:val="en-US" w:eastAsia="zh-CN"/>
        </w:rPr>
        <w:instrText xml:space="preserve"> = 1 \* GB3 \* MERGEFORMAT </w:instrText>
      </w:r>
      <w:r>
        <w:rPr>
          <w:rFonts w:hint="default" w:ascii="宋体" w:hAnsi="宋体" w:eastAsia="宋体"/>
          <w:szCs w:val="32"/>
          <w:lang w:val="en-US" w:eastAsia="zh-CN"/>
        </w:rPr>
        <w:fldChar w:fldCharType="separate"/>
      </w:r>
      <w:r>
        <w:t>①</w:t>
      </w:r>
      <w:r>
        <w:rPr>
          <w:rFonts w:hint="default" w:ascii="宋体" w:hAnsi="宋体" w:eastAsia="宋体"/>
          <w:szCs w:val="32"/>
          <w:lang w:val="en-US" w:eastAsia="zh-CN"/>
        </w:rPr>
        <w:fldChar w:fldCharType="end"/>
      </w:r>
      <w:r>
        <w:rPr>
          <w:rFonts w:hint="eastAsia" w:ascii="宋体" w:hAnsi="宋体" w:eastAsia="宋体"/>
          <w:szCs w:val="32"/>
          <w:lang w:val="en-US" w:eastAsia="zh-CN"/>
        </w:rPr>
        <w:t>按照合同期限2022年已完工；</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eastAsia="zh-CN"/>
        </w:rPr>
        <w:t>效益指标：公租房为安居工程的重中之重，为改善民生的重大任务，解决</w:t>
      </w:r>
      <w:r>
        <w:rPr>
          <w:rFonts w:hint="eastAsia" w:ascii="宋体" w:hAnsi="宋体" w:eastAsia="宋体"/>
          <w:szCs w:val="32"/>
          <w:lang w:val="en-US" w:eastAsia="zh-CN"/>
        </w:rPr>
        <w:t>了</w:t>
      </w:r>
      <w:r>
        <w:rPr>
          <w:rFonts w:hint="eastAsia" w:ascii="宋体" w:hAnsi="宋体" w:eastAsia="宋体"/>
          <w:szCs w:val="32"/>
          <w:lang w:eastAsia="zh-CN"/>
        </w:rPr>
        <w:t>部分基本公共服务人员住房困难，给予了青年职工和外来务工人员极大的生活保障和心理慰藉。</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满意度指标</w:t>
      </w:r>
      <w:r>
        <w:rPr>
          <w:rFonts w:hint="eastAsia" w:ascii="宋体" w:hAnsi="宋体" w:eastAsia="宋体"/>
          <w:szCs w:val="32"/>
          <w:lang w:eastAsia="zh-CN"/>
        </w:rPr>
        <w:t>：</w:t>
      </w:r>
      <w:r>
        <w:rPr>
          <w:rFonts w:hint="default" w:ascii="宋体" w:hAnsi="宋体" w:eastAsia="宋体" w:cs="Times New Roman"/>
          <w:szCs w:val="32"/>
          <w:lang w:val="en-US" w:eastAsia="zh-CN"/>
        </w:rPr>
        <w:t>调查问卷满意度100%</w:t>
      </w:r>
      <w:r>
        <w:rPr>
          <w:rFonts w:hint="eastAsia" w:ascii="宋体" w:hAnsi="宋体" w:eastAsia="宋体" w:cs="Times New Roman"/>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hint="eastAsia" w:ascii="宋体" w:hAnsi="宋体" w:eastAsia="宋体"/>
          <w:szCs w:val="32"/>
        </w:rPr>
        <w:t>产出指标和满意度指标基本完成。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（三）存在的问题和原因</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宋体" w:hAnsi="宋体" w:eastAsia="宋体"/>
          <w:szCs w:val="32"/>
          <w:lang w:val="en-US" w:eastAsia="zh-CN"/>
        </w:rPr>
      </w:pPr>
      <w:r>
        <w:rPr>
          <w:rFonts w:hint="eastAsia" w:ascii="宋体" w:hAnsi="宋体" w:eastAsia="宋体"/>
          <w:szCs w:val="32"/>
        </w:rPr>
        <w:t>预决算数额相差过大</w:t>
      </w:r>
      <w:r>
        <w:rPr>
          <w:rFonts w:hint="eastAsia" w:ascii="宋体" w:hAnsi="宋体" w:eastAsia="宋体"/>
          <w:szCs w:val="32"/>
          <w:lang w:eastAsia="zh-CN"/>
        </w:rPr>
        <w:t>，</w:t>
      </w:r>
      <w:r>
        <w:rPr>
          <w:rFonts w:hint="eastAsia" w:ascii="宋体" w:hAnsi="宋体" w:eastAsia="宋体"/>
          <w:szCs w:val="32"/>
        </w:rPr>
        <w:t>预算</w:t>
      </w:r>
      <w:r>
        <w:rPr>
          <w:rFonts w:hint="eastAsia" w:ascii="宋体" w:hAnsi="宋体" w:eastAsia="宋体"/>
          <w:szCs w:val="32"/>
          <w:lang w:val="en-US" w:eastAsia="zh-CN"/>
        </w:rPr>
        <w:t>编制</w:t>
      </w:r>
      <w:r>
        <w:rPr>
          <w:rFonts w:hint="eastAsia" w:ascii="宋体" w:hAnsi="宋体" w:eastAsia="宋体"/>
          <w:szCs w:val="32"/>
        </w:rPr>
        <w:t>水平待提高</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（四）下一步拟改进措施</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做好预算和决算的编制工作，</w:t>
      </w:r>
      <w:r>
        <w:rPr>
          <w:rFonts w:hint="eastAsia" w:ascii="宋体" w:hAnsi="宋体" w:eastAsia="宋体"/>
          <w:szCs w:val="32"/>
          <w:lang w:val="en-US" w:eastAsia="zh-CN"/>
        </w:rPr>
        <w:t>进一步</w:t>
      </w:r>
      <w:r>
        <w:rPr>
          <w:rFonts w:hint="eastAsia" w:ascii="宋体" w:hAnsi="宋体" w:eastAsia="宋体"/>
          <w:szCs w:val="32"/>
        </w:rPr>
        <w:t>提高</w:t>
      </w:r>
      <w:r>
        <w:rPr>
          <w:rFonts w:hint="eastAsia" w:ascii="宋体" w:hAnsi="宋体" w:eastAsia="宋体"/>
          <w:szCs w:val="32"/>
          <w:lang w:val="en-US" w:eastAsia="zh-CN"/>
        </w:rPr>
        <w:t>编制水平</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ascii="宋体" w:hAnsi="宋体" w:eastAsia="宋体"/>
          <w:szCs w:val="32"/>
        </w:rPr>
        <w:t>附件：</w:t>
      </w:r>
      <w:r>
        <w:rPr>
          <w:rFonts w:hint="eastAsia" w:ascii="宋体" w:hAnsi="宋体" w:eastAsia="宋体"/>
          <w:szCs w:val="32"/>
          <w:lang w:eastAsia="zh-CN"/>
        </w:rPr>
        <w:t>202</w:t>
      </w:r>
      <w:r>
        <w:rPr>
          <w:rFonts w:hint="eastAsia" w:ascii="宋体" w:hAnsi="宋体" w:eastAsia="宋体"/>
          <w:szCs w:val="32"/>
          <w:lang w:val="en-US" w:eastAsia="zh-CN"/>
        </w:rPr>
        <w:t>2</w:t>
      </w:r>
      <w:r>
        <w:rPr>
          <w:rFonts w:ascii="宋体" w:hAnsi="宋体" w:eastAsia="宋体"/>
          <w:szCs w:val="32"/>
        </w:rPr>
        <w:t>年度</w:t>
      </w:r>
      <w:r>
        <w:rPr>
          <w:rFonts w:hint="eastAsia" w:ascii="宋体" w:hAnsi="宋体" w:eastAsia="宋体"/>
          <w:szCs w:val="32"/>
        </w:rPr>
        <w:t>公租房运营管理服务费</w:t>
      </w:r>
      <w:r>
        <w:rPr>
          <w:rFonts w:ascii="宋体" w:hAnsi="宋体" w:eastAsia="宋体"/>
          <w:szCs w:val="32"/>
        </w:rPr>
        <w:t>项目自评表（附后）</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二、佐证材料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（一）基本情况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1、项目的目的和年度绩效目标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olor w:val="auto"/>
          <w:szCs w:val="32"/>
          <w:lang w:eastAsia="zh-CN"/>
        </w:rPr>
      </w:pPr>
      <w:r>
        <w:rPr>
          <w:rFonts w:hint="eastAsia" w:ascii="宋体" w:hAnsi="宋体" w:eastAsia="宋体"/>
          <w:color w:val="auto"/>
          <w:szCs w:val="32"/>
        </w:rPr>
        <w:t>公租房改造装修</w:t>
      </w:r>
      <w:r>
        <w:rPr>
          <w:rFonts w:ascii="宋体" w:hAnsi="宋体" w:eastAsia="宋体" w:cs="楷体"/>
          <w:color w:val="auto"/>
          <w:szCs w:val="32"/>
        </w:rPr>
        <w:t>立</w:t>
      </w:r>
      <w:r>
        <w:rPr>
          <w:rFonts w:ascii="宋体" w:hAnsi="宋体" w:eastAsia="宋体"/>
          <w:color w:val="auto"/>
          <w:szCs w:val="32"/>
        </w:rPr>
        <w:t>项目的</w:t>
      </w:r>
      <w:r>
        <w:rPr>
          <w:rFonts w:hint="eastAsia" w:ascii="宋体" w:hAnsi="宋体" w:eastAsia="宋体"/>
          <w:color w:val="auto"/>
          <w:szCs w:val="32"/>
        </w:rPr>
        <w:t>：做好公租房室内装饰装修及配套设施设备无丢失损坏，确保公租房资产完整无缺</w:t>
      </w:r>
      <w:r>
        <w:rPr>
          <w:rFonts w:hint="eastAsia" w:ascii="宋体" w:hAnsi="宋体" w:eastAsia="宋体"/>
          <w:color w:val="auto"/>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olor w:val="auto"/>
          <w:szCs w:val="32"/>
          <w:lang w:eastAsia="zh-CN"/>
        </w:rPr>
      </w:pPr>
      <w:r>
        <w:rPr>
          <w:rFonts w:hint="eastAsia" w:ascii="宋体" w:hAnsi="宋体" w:eastAsia="宋体"/>
          <w:color w:val="auto"/>
          <w:szCs w:val="32"/>
        </w:rPr>
        <w:t>公租房改造装修</w:t>
      </w:r>
      <w:r>
        <w:rPr>
          <w:rFonts w:ascii="宋体" w:hAnsi="宋体" w:eastAsia="宋体"/>
          <w:color w:val="auto"/>
          <w:szCs w:val="32"/>
        </w:rPr>
        <w:t>项目年度绩效目标</w:t>
      </w:r>
      <w:r>
        <w:rPr>
          <w:rFonts w:hint="eastAsia" w:ascii="宋体" w:hAnsi="宋体" w:eastAsia="宋体"/>
          <w:color w:val="auto"/>
          <w:szCs w:val="32"/>
        </w:rPr>
        <w:t>：做好公租房室内装饰装修及配套设施设备无丢失损坏，确保公租房资产完整无缺</w:t>
      </w:r>
      <w:r>
        <w:rPr>
          <w:rFonts w:hint="eastAsia" w:ascii="宋体" w:hAnsi="宋体" w:eastAsia="宋体"/>
          <w:color w:val="auto"/>
          <w:szCs w:val="32"/>
          <w:lang w:eastAsia="zh-CN"/>
        </w:rPr>
        <w:t>，</w:t>
      </w:r>
      <w:r>
        <w:rPr>
          <w:rFonts w:hint="eastAsia" w:ascii="宋体" w:hAnsi="宋体" w:eastAsia="宋体"/>
          <w:color w:val="auto"/>
          <w:szCs w:val="32"/>
          <w:lang w:val="en-US" w:eastAsia="zh-CN"/>
        </w:rPr>
        <w:t>对</w:t>
      </w:r>
      <w:r>
        <w:rPr>
          <w:rFonts w:hint="eastAsia" w:ascii="宋体" w:hAnsi="宋体" w:eastAsia="宋体"/>
          <w:color w:val="auto"/>
          <w:szCs w:val="32"/>
        </w:rPr>
        <w:t>香珠花园等空置公租房进行改造装修</w:t>
      </w:r>
      <w:r>
        <w:rPr>
          <w:rFonts w:hint="eastAsia" w:ascii="宋体" w:hAnsi="宋体" w:eastAsia="宋体"/>
          <w:color w:val="auto"/>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cs="仿宋"/>
          <w:szCs w:val="32"/>
        </w:rPr>
        <w:t>2、项目资金支出情况。</w:t>
      </w:r>
      <w:r>
        <w:rPr>
          <w:rFonts w:hint="eastAsia" w:ascii="宋体" w:hAnsi="宋体" w:eastAsia="宋体"/>
          <w:szCs w:val="32"/>
        </w:rPr>
        <w:t>公租房改造装修</w:t>
      </w:r>
      <w:r>
        <w:rPr>
          <w:rFonts w:hint="eastAsia" w:ascii="宋体" w:hAnsi="宋体" w:eastAsia="宋体"/>
          <w:szCs w:val="32"/>
          <w:lang w:val="en-US" w:eastAsia="zh-CN"/>
        </w:rPr>
        <w:t>项目</w:t>
      </w:r>
      <w:r>
        <w:rPr>
          <w:rFonts w:hint="eastAsia" w:ascii="宋体" w:hAnsi="宋体" w:eastAsia="宋体"/>
          <w:szCs w:val="32"/>
        </w:rPr>
        <w:t>属于</w:t>
      </w:r>
      <w:r>
        <w:rPr>
          <w:rFonts w:hint="eastAsia" w:ascii="宋体" w:hAnsi="宋体" w:eastAsia="宋体"/>
          <w:szCs w:val="32"/>
          <w:lang w:eastAsia="zh-CN"/>
        </w:rPr>
        <w:t>持续</w:t>
      </w:r>
      <w:r>
        <w:rPr>
          <w:rFonts w:hint="eastAsia" w:ascii="宋体" w:hAnsi="宋体" w:eastAsia="宋体"/>
          <w:szCs w:val="32"/>
        </w:rPr>
        <w:t>性项目，</w:t>
      </w:r>
      <w:r>
        <w:rPr>
          <w:rFonts w:hint="eastAsia" w:ascii="宋体" w:hAnsi="宋体" w:eastAsia="宋体"/>
          <w:szCs w:val="32"/>
          <w:lang w:eastAsia="zh-CN"/>
        </w:rPr>
        <w:t>202</w:t>
      </w:r>
      <w:r>
        <w:rPr>
          <w:rFonts w:hint="eastAsia" w:ascii="宋体" w:hAnsi="宋体" w:eastAsia="宋体"/>
          <w:szCs w:val="32"/>
          <w:lang w:val="en-US" w:eastAsia="zh-CN"/>
        </w:rPr>
        <w:t>2</w:t>
      </w:r>
      <w:r>
        <w:rPr>
          <w:rFonts w:hint="eastAsia" w:ascii="宋体" w:hAnsi="宋体" w:eastAsia="宋体"/>
          <w:szCs w:val="32"/>
        </w:rPr>
        <w:t>年公租房改造装修项目预算</w:t>
      </w:r>
      <w:r>
        <w:rPr>
          <w:rFonts w:hint="eastAsia" w:ascii="宋体" w:hAnsi="宋体" w:eastAsia="宋体"/>
          <w:szCs w:val="32"/>
          <w:lang w:val="en-US" w:eastAsia="zh-CN"/>
        </w:rPr>
        <w:t>371.08</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eastAsia="zh-CN"/>
        </w:rPr>
        <w:t>371.08</w:t>
      </w:r>
      <w:r>
        <w:rPr>
          <w:rFonts w:hint="eastAsia" w:ascii="宋体" w:hAnsi="宋体" w:eastAsia="宋体"/>
          <w:szCs w:val="32"/>
        </w:rPr>
        <w:t>万元，</w:t>
      </w:r>
      <w:r>
        <w:rPr>
          <w:rFonts w:hint="eastAsia" w:ascii="宋体" w:hAnsi="宋体" w:eastAsia="宋体"/>
          <w:szCs w:val="32"/>
          <w:lang w:eastAsia="zh-CN"/>
        </w:rPr>
        <w:t>202</w:t>
      </w:r>
      <w:r>
        <w:rPr>
          <w:rFonts w:hint="eastAsia" w:ascii="宋体" w:hAnsi="宋体" w:eastAsia="宋体"/>
          <w:szCs w:val="32"/>
          <w:lang w:val="en-US" w:eastAsia="zh-CN"/>
        </w:rPr>
        <w:t>2</w:t>
      </w:r>
      <w:r>
        <w:rPr>
          <w:rFonts w:hint="eastAsia" w:ascii="宋体" w:hAnsi="宋体" w:eastAsia="宋体"/>
          <w:szCs w:val="32"/>
        </w:rPr>
        <w:t>年项目实际发生额为</w:t>
      </w:r>
      <w:r>
        <w:rPr>
          <w:rFonts w:hint="eastAsia" w:ascii="宋体" w:hAnsi="宋体" w:eastAsia="宋体"/>
          <w:szCs w:val="32"/>
          <w:lang w:eastAsia="zh-CN"/>
        </w:rPr>
        <w:t>371.08</w:t>
      </w:r>
      <w:r>
        <w:rPr>
          <w:rFonts w:hint="eastAsia" w:ascii="宋体" w:hAnsi="宋体" w:eastAsia="宋体"/>
          <w:szCs w:val="32"/>
        </w:rPr>
        <w:t>万元，结余</w:t>
      </w:r>
      <w:r>
        <w:rPr>
          <w:rFonts w:ascii="宋体" w:hAnsi="宋体" w:eastAsia="宋体"/>
          <w:szCs w:val="32"/>
        </w:rPr>
        <w:t>0</w:t>
      </w:r>
      <w:r>
        <w:rPr>
          <w:rFonts w:hint="eastAsia" w:ascii="宋体" w:hAnsi="宋体" w:eastAsia="宋体"/>
          <w:szCs w:val="32"/>
        </w:rPr>
        <w:t>万元。</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（二）部门自评工作开展情况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1、充分准备前期工作。</w:t>
      </w:r>
      <w:r>
        <w:rPr>
          <w:rFonts w:hint="eastAsia" w:ascii="宋体" w:hAnsi="宋体" w:eastAsia="宋体" w:cs="仿宋"/>
          <w:szCs w:val="32"/>
        </w:rPr>
        <w:t>成立了随州市住房和城乡建设局</w:t>
      </w:r>
      <w:r>
        <w:rPr>
          <w:rFonts w:hint="eastAsia" w:ascii="宋体" w:hAnsi="宋体" w:eastAsia="宋体" w:cs="仿宋"/>
          <w:szCs w:val="32"/>
          <w:lang w:eastAsia="zh-CN"/>
        </w:rPr>
        <w:t>202</w:t>
      </w:r>
      <w:r>
        <w:rPr>
          <w:rFonts w:hint="eastAsia" w:ascii="宋体" w:hAnsi="宋体" w:eastAsia="宋体" w:cs="仿宋"/>
          <w:szCs w:val="32"/>
          <w:lang w:val="en-US" w:eastAsia="zh-CN"/>
        </w:rPr>
        <w:t>2</w:t>
      </w:r>
      <w:r>
        <w:rPr>
          <w:rFonts w:hint="eastAsia" w:ascii="宋体" w:hAnsi="宋体" w:eastAsia="宋体" w:cs="仿宋"/>
          <w:szCs w:val="32"/>
        </w:rPr>
        <w:t>年度绩效评价工作领导小组。成立了以局长为组长，分管领导为副组长，各科室负责人为成员的绩效评价工作领导小组，抽调专人组建工作专班，具体负责绩效评价工作。根据绩效自评工作要求，制定了</w:t>
      </w:r>
      <w:r>
        <w:rPr>
          <w:rFonts w:hint="eastAsia" w:ascii="宋体" w:hAnsi="宋体" w:eastAsia="宋体" w:cs="仿宋"/>
          <w:szCs w:val="32"/>
          <w:lang w:eastAsia="zh-CN"/>
        </w:rPr>
        <w:t>202</w:t>
      </w:r>
      <w:r>
        <w:rPr>
          <w:rFonts w:hint="eastAsia" w:ascii="宋体" w:hAnsi="宋体" w:eastAsia="宋体" w:cs="仿宋"/>
          <w:szCs w:val="32"/>
          <w:lang w:val="en-US" w:eastAsia="zh-CN"/>
        </w:rPr>
        <w:t>2</w:t>
      </w:r>
      <w:r>
        <w:rPr>
          <w:rFonts w:hint="eastAsia" w:ascii="宋体" w:hAnsi="宋体" w:eastAsia="宋体" w:cs="仿宋"/>
          <w:szCs w:val="32"/>
        </w:rPr>
        <w:t>年度绩效评价工作方案，对绩效评价工作的时间、步骤、措施等提出了具体要求。</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2、精心组织绩效评价。</w:t>
      </w:r>
      <w:r>
        <w:rPr>
          <w:rFonts w:hint="eastAsia" w:ascii="宋体" w:hAnsi="宋体" w:eastAsia="宋体" w:cs="仿宋"/>
          <w:szCs w:val="32"/>
        </w:rPr>
        <w:t>随州市住房和城乡建设局</w:t>
      </w:r>
      <w:r>
        <w:rPr>
          <w:rFonts w:hint="eastAsia" w:ascii="宋体" w:hAnsi="宋体" w:eastAsia="宋体" w:cs="仿宋"/>
          <w:szCs w:val="32"/>
          <w:lang w:eastAsia="zh-CN"/>
        </w:rPr>
        <w:t>202</w:t>
      </w:r>
      <w:r>
        <w:rPr>
          <w:rFonts w:hint="eastAsia" w:ascii="宋体" w:hAnsi="宋体" w:eastAsia="宋体" w:cs="仿宋"/>
          <w:szCs w:val="32"/>
          <w:lang w:val="en-US" w:eastAsia="zh-CN"/>
        </w:rPr>
        <w:t>2</w:t>
      </w:r>
      <w:r>
        <w:rPr>
          <w:rFonts w:hint="eastAsia" w:ascii="宋体" w:hAnsi="宋体" w:eastAsia="宋体" w:cs="仿宋"/>
          <w:szCs w:val="32"/>
        </w:rPr>
        <w:t>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3、综合分析自评报告。</w:t>
      </w:r>
      <w:r>
        <w:rPr>
          <w:rFonts w:hint="eastAsia" w:ascii="宋体" w:hAnsi="宋体" w:eastAsia="宋体" w:cs="仿宋"/>
          <w:szCs w:val="32"/>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pPr>
        <w:keepNext w:val="0"/>
        <w:keepLines w:val="0"/>
        <w:pageBreakBefore w:val="0"/>
        <w:kinsoku/>
        <w:wordWrap/>
        <w:overflowPunct/>
        <w:topLinePunct w:val="0"/>
        <w:autoSpaceDE/>
        <w:autoSpaceDN/>
        <w:bidi w:val="0"/>
        <w:adjustRightInd w:val="0"/>
        <w:snapToGrid w:val="0"/>
        <w:spacing w:line="360" w:lineRule="auto"/>
        <w:ind w:firstLine="320" w:firstLineChars="100"/>
        <w:textAlignment w:val="auto"/>
        <w:rPr>
          <w:rFonts w:ascii="宋体" w:hAnsi="宋体" w:eastAsia="宋体"/>
          <w:szCs w:val="32"/>
        </w:rPr>
      </w:pPr>
      <w:r>
        <w:rPr>
          <w:rFonts w:ascii="宋体" w:hAnsi="宋体" w:eastAsia="宋体"/>
          <w:szCs w:val="32"/>
        </w:rPr>
        <w:t>（三）绩效目标完成情况分析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预算执行情况分析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宋体" w:hAnsi="宋体" w:eastAsia="宋体"/>
          <w:szCs w:val="32"/>
          <w:lang w:eastAsia="zh-CN"/>
        </w:rPr>
      </w:pPr>
      <w:r>
        <w:rPr>
          <w:rFonts w:hint="eastAsia" w:ascii="宋体" w:hAnsi="宋体" w:eastAsia="宋体"/>
          <w:szCs w:val="32"/>
          <w:lang w:eastAsia="zh-CN"/>
        </w:rPr>
        <w:t>2022年公租房改造装修项目预算执行率为100%。2022年公租房改造装修项目预算371.08万元，其中：财政拨款371.08万元，2021年项目实际发生额为371.08万元，预算执行率100%。</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2.绩效目标完成情况分析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（1）产出指标完成情况分析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数量指标：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①公租房改造装修272户；</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②燃气设施入户469户；</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③西城服装一厂公租房加固及外走廊改造。</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质量指标：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①达到入住条件100%，</w:t>
      </w:r>
      <w:r>
        <w:rPr>
          <w:rFonts w:hint="eastAsia" w:ascii="宋体" w:hAnsi="宋体" w:eastAsia="宋体"/>
          <w:szCs w:val="32"/>
          <w:lang w:val="en-US" w:eastAsia="zh-CN"/>
        </w:rPr>
        <w:t>其中：</w:t>
      </w:r>
      <w:r>
        <w:rPr>
          <w:rFonts w:hint="eastAsia" w:ascii="宋体" w:hAnsi="宋体" w:eastAsia="宋体"/>
          <w:szCs w:val="32"/>
        </w:rPr>
        <w:t>西城服装一厂公租房加固及外走廊改造已验收</w:t>
      </w:r>
      <w:r>
        <w:rPr>
          <w:rFonts w:hint="eastAsia" w:ascii="宋体" w:hAnsi="宋体" w:eastAsia="宋体"/>
          <w:szCs w:val="32"/>
          <w:lang w:eastAsia="zh-CN"/>
        </w:rPr>
        <w:t>、</w:t>
      </w:r>
      <w:r>
        <w:rPr>
          <w:rFonts w:hint="eastAsia" w:ascii="宋体" w:hAnsi="宋体" w:eastAsia="宋体"/>
          <w:szCs w:val="32"/>
        </w:rPr>
        <w:t>公租房改造装修272户及燃气设施入户469户已完工；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时效指标：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按照合同</w:t>
      </w:r>
      <w:r>
        <w:rPr>
          <w:rFonts w:hint="eastAsia" w:ascii="宋体" w:hAnsi="宋体" w:eastAsia="宋体"/>
          <w:szCs w:val="32"/>
          <w:lang w:val="en-US" w:eastAsia="zh-CN"/>
        </w:rPr>
        <w:t>期限</w:t>
      </w:r>
      <w:r>
        <w:rPr>
          <w:rFonts w:hint="eastAsia" w:ascii="宋体" w:hAnsi="宋体" w:eastAsia="宋体"/>
          <w:szCs w:val="32"/>
        </w:rPr>
        <w:t>2022年已完工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效益指标：公租房作为安居工程的重中之重、为改善民生的重大任务，解决部分基本公共服务人员住房困难，给予了青年职工和外来务工人员极大的生活保障和心理慰藉。</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szCs w:val="32"/>
        </w:rPr>
      </w:pPr>
      <w:r>
        <w:rPr>
          <w:rFonts w:hint="eastAsia" w:ascii="宋体" w:hAnsi="宋体" w:eastAsia="宋体"/>
          <w:szCs w:val="32"/>
        </w:rPr>
        <w:t>满意度指标：调查问卷满意度100%。</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hint="eastAsia" w:ascii="宋体" w:hAnsi="宋体" w:eastAsia="宋体"/>
          <w:szCs w:val="32"/>
        </w:rPr>
        <w:t>产出指标和满意度指标基本完成。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（四）上年度部门自评结果应用情况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随州市住房和城乡建设局20</w:t>
      </w:r>
      <w:r>
        <w:rPr>
          <w:rFonts w:hint="eastAsia" w:ascii="宋体" w:hAnsi="宋体" w:eastAsia="宋体"/>
          <w:szCs w:val="32"/>
          <w:lang w:val="en-US" w:eastAsia="zh-CN"/>
        </w:rPr>
        <w:t>21</w:t>
      </w:r>
      <w:r>
        <w:rPr>
          <w:rFonts w:hint="eastAsia" w:ascii="宋体" w:hAnsi="宋体" w:eastAsia="宋体"/>
          <w:szCs w:val="32"/>
        </w:rPr>
        <w:t>年度终结后及时予以分析总结，今后按要求予以完善，根据工作实际需要，设计建立适用的、合理的绩效指标和绩效评价指标体系，实现绩效管理的规范化、常态化。</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szCs w:val="32"/>
        </w:rPr>
      </w:pPr>
      <w:r>
        <w:rPr>
          <w:rFonts w:hint="eastAsia" w:ascii="宋体" w:hAnsi="宋体" w:eastAsia="宋体"/>
          <w:szCs w:val="32"/>
        </w:rPr>
        <w:t>政府部门和人大部门20</w:t>
      </w:r>
      <w:r>
        <w:rPr>
          <w:rFonts w:hint="eastAsia" w:ascii="宋体" w:hAnsi="宋体" w:eastAsia="宋体"/>
          <w:szCs w:val="32"/>
          <w:lang w:val="en-US" w:eastAsia="zh-CN"/>
        </w:rPr>
        <w:t>21</w:t>
      </w:r>
      <w:r>
        <w:rPr>
          <w:rFonts w:hint="eastAsia" w:ascii="宋体" w:hAnsi="宋体" w:eastAsia="宋体"/>
          <w:szCs w:val="32"/>
        </w:rPr>
        <w:t>年未要求绩效结果报告，</w:t>
      </w:r>
      <w:r>
        <w:rPr>
          <w:rFonts w:hint="eastAsia" w:ascii="宋体" w:hAnsi="宋体" w:eastAsia="宋体"/>
          <w:szCs w:val="32"/>
          <w:lang w:eastAsia="zh-CN"/>
        </w:rPr>
        <w:t>202</w:t>
      </w:r>
      <w:r>
        <w:rPr>
          <w:rFonts w:hint="eastAsia" w:ascii="宋体" w:hAnsi="宋体" w:eastAsia="宋体"/>
          <w:szCs w:val="32"/>
          <w:lang w:val="en-US" w:eastAsia="zh-CN"/>
        </w:rPr>
        <w:t>2</w:t>
      </w:r>
      <w:r>
        <w:rPr>
          <w:rFonts w:hint="eastAsia" w:ascii="宋体" w:hAnsi="宋体" w:eastAsia="宋体"/>
          <w:szCs w:val="32"/>
        </w:rPr>
        <w:t>年我单位及时完成了绩效结果报告。</w:t>
      </w:r>
      <w:bookmarkStart w:id="0" w:name="_GoBack"/>
      <w:bookmarkEnd w:id="0"/>
    </w:p>
    <w:sectPr>
      <w:footerReference r:id="rId3" w:type="default"/>
      <w:pgSz w:w="11906" w:h="16838"/>
      <w:pgMar w:top="1440" w:right="1800" w:bottom="1440" w:left="1800" w:header="851" w:footer="992" w:gutter="0"/>
      <w:pgNumType w:start="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73293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RkMThlMmZmOTY5ODA4N2M5NTIxYjFlNDI3YzI5MTAifQ=="/>
  </w:docVars>
  <w:rsids>
    <w:rsidRoot w:val="009E1AFA"/>
    <w:rsid w:val="00011AA3"/>
    <w:rsid w:val="000503D7"/>
    <w:rsid w:val="00071626"/>
    <w:rsid w:val="00097402"/>
    <w:rsid w:val="000977B5"/>
    <w:rsid w:val="000C303A"/>
    <w:rsid w:val="000E2A7E"/>
    <w:rsid w:val="000E6436"/>
    <w:rsid w:val="000F0E6D"/>
    <w:rsid w:val="000F56C7"/>
    <w:rsid w:val="0012115A"/>
    <w:rsid w:val="001429D8"/>
    <w:rsid w:val="001846B7"/>
    <w:rsid w:val="001A2BEA"/>
    <w:rsid w:val="001B427B"/>
    <w:rsid w:val="001C79ED"/>
    <w:rsid w:val="001D453E"/>
    <w:rsid w:val="001E4296"/>
    <w:rsid w:val="001F2D98"/>
    <w:rsid w:val="001F410B"/>
    <w:rsid w:val="00273560"/>
    <w:rsid w:val="0027496F"/>
    <w:rsid w:val="002804BF"/>
    <w:rsid w:val="0028225A"/>
    <w:rsid w:val="002A6615"/>
    <w:rsid w:val="002C703B"/>
    <w:rsid w:val="002D724F"/>
    <w:rsid w:val="002E375C"/>
    <w:rsid w:val="002F462F"/>
    <w:rsid w:val="00305BFE"/>
    <w:rsid w:val="00324B99"/>
    <w:rsid w:val="0034423B"/>
    <w:rsid w:val="00344E68"/>
    <w:rsid w:val="00370B62"/>
    <w:rsid w:val="0037429B"/>
    <w:rsid w:val="00395AA0"/>
    <w:rsid w:val="003A7A00"/>
    <w:rsid w:val="003B793A"/>
    <w:rsid w:val="003D7555"/>
    <w:rsid w:val="003E1FBF"/>
    <w:rsid w:val="003F186C"/>
    <w:rsid w:val="00463163"/>
    <w:rsid w:val="00493541"/>
    <w:rsid w:val="004B2311"/>
    <w:rsid w:val="004B6066"/>
    <w:rsid w:val="004D7BAC"/>
    <w:rsid w:val="004F0920"/>
    <w:rsid w:val="004F3051"/>
    <w:rsid w:val="004F655F"/>
    <w:rsid w:val="005121E9"/>
    <w:rsid w:val="0052639A"/>
    <w:rsid w:val="005451B7"/>
    <w:rsid w:val="0055077F"/>
    <w:rsid w:val="00564711"/>
    <w:rsid w:val="005A67D1"/>
    <w:rsid w:val="005B2C3E"/>
    <w:rsid w:val="005F4CEC"/>
    <w:rsid w:val="00605346"/>
    <w:rsid w:val="00613F2B"/>
    <w:rsid w:val="00622212"/>
    <w:rsid w:val="00626280"/>
    <w:rsid w:val="006313B7"/>
    <w:rsid w:val="0063259A"/>
    <w:rsid w:val="00635674"/>
    <w:rsid w:val="006573A1"/>
    <w:rsid w:val="00667643"/>
    <w:rsid w:val="00682D67"/>
    <w:rsid w:val="006C346F"/>
    <w:rsid w:val="006E2ADC"/>
    <w:rsid w:val="006E5676"/>
    <w:rsid w:val="00780A6C"/>
    <w:rsid w:val="007842C7"/>
    <w:rsid w:val="007B49A2"/>
    <w:rsid w:val="007D3D27"/>
    <w:rsid w:val="007F121B"/>
    <w:rsid w:val="00814B1A"/>
    <w:rsid w:val="008226F1"/>
    <w:rsid w:val="00823B07"/>
    <w:rsid w:val="008416B5"/>
    <w:rsid w:val="00866472"/>
    <w:rsid w:val="008A68D6"/>
    <w:rsid w:val="008B2E8C"/>
    <w:rsid w:val="008D5A0A"/>
    <w:rsid w:val="008E1BD3"/>
    <w:rsid w:val="008E705D"/>
    <w:rsid w:val="008E7DFB"/>
    <w:rsid w:val="00900485"/>
    <w:rsid w:val="00915345"/>
    <w:rsid w:val="00922963"/>
    <w:rsid w:val="00947248"/>
    <w:rsid w:val="00975453"/>
    <w:rsid w:val="009B581D"/>
    <w:rsid w:val="009E1AFA"/>
    <w:rsid w:val="009F0B99"/>
    <w:rsid w:val="00A13F73"/>
    <w:rsid w:val="00A25AC5"/>
    <w:rsid w:val="00A316B7"/>
    <w:rsid w:val="00A32011"/>
    <w:rsid w:val="00A529DB"/>
    <w:rsid w:val="00A61614"/>
    <w:rsid w:val="00A970BB"/>
    <w:rsid w:val="00AA49FE"/>
    <w:rsid w:val="00AB4BAB"/>
    <w:rsid w:val="00AB6965"/>
    <w:rsid w:val="00AB6F64"/>
    <w:rsid w:val="00AE47A2"/>
    <w:rsid w:val="00B25B49"/>
    <w:rsid w:val="00B60BB4"/>
    <w:rsid w:val="00B74BE5"/>
    <w:rsid w:val="00B83A51"/>
    <w:rsid w:val="00BA7C86"/>
    <w:rsid w:val="00BB3D21"/>
    <w:rsid w:val="00BC065C"/>
    <w:rsid w:val="00BF0E1F"/>
    <w:rsid w:val="00BF3360"/>
    <w:rsid w:val="00BF45F1"/>
    <w:rsid w:val="00C00932"/>
    <w:rsid w:val="00C140DB"/>
    <w:rsid w:val="00C14F4E"/>
    <w:rsid w:val="00C34057"/>
    <w:rsid w:val="00C37AE9"/>
    <w:rsid w:val="00C40313"/>
    <w:rsid w:val="00C5487F"/>
    <w:rsid w:val="00C67208"/>
    <w:rsid w:val="00C86449"/>
    <w:rsid w:val="00C90355"/>
    <w:rsid w:val="00C913F5"/>
    <w:rsid w:val="00CB664C"/>
    <w:rsid w:val="00CE200A"/>
    <w:rsid w:val="00D00726"/>
    <w:rsid w:val="00D07057"/>
    <w:rsid w:val="00D237D7"/>
    <w:rsid w:val="00D23A99"/>
    <w:rsid w:val="00D25008"/>
    <w:rsid w:val="00D2740F"/>
    <w:rsid w:val="00D30557"/>
    <w:rsid w:val="00D33358"/>
    <w:rsid w:val="00D468AE"/>
    <w:rsid w:val="00D51278"/>
    <w:rsid w:val="00D86E31"/>
    <w:rsid w:val="00DF1E24"/>
    <w:rsid w:val="00DF5887"/>
    <w:rsid w:val="00E03A38"/>
    <w:rsid w:val="00E22508"/>
    <w:rsid w:val="00E278C1"/>
    <w:rsid w:val="00E40FFB"/>
    <w:rsid w:val="00E761FE"/>
    <w:rsid w:val="00EA30C2"/>
    <w:rsid w:val="00EB3D6B"/>
    <w:rsid w:val="00EC567A"/>
    <w:rsid w:val="00ED7D58"/>
    <w:rsid w:val="00EE09E9"/>
    <w:rsid w:val="00F402FE"/>
    <w:rsid w:val="00F5072F"/>
    <w:rsid w:val="00FC1819"/>
    <w:rsid w:val="00FE0C4F"/>
    <w:rsid w:val="00FF24AC"/>
    <w:rsid w:val="0ED23DE2"/>
    <w:rsid w:val="13446E7E"/>
    <w:rsid w:val="137A791E"/>
    <w:rsid w:val="145C50C4"/>
    <w:rsid w:val="1A862C7C"/>
    <w:rsid w:val="21FC47AF"/>
    <w:rsid w:val="225711D0"/>
    <w:rsid w:val="2975417E"/>
    <w:rsid w:val="2A5F7045"/>
    <w:rsid w:val="2E762A8A"/>
    <w:rsid w:val="32E166FD"/>
    <w:rsid w:val="390903EC"/>
    <w:rsid w:val="3A6A315C"/>
    <w:rsid w:val="41B24950"/>
    <w:rsid w:val="426D552C"/>
    <w:rsid w:val="44F13AC5"/>
    <w:rsid w:val="49CF652B"/>
    <w:rsid w:val="4B517E8D"/>
    <w:rsid w:val="4F36538A"/>
    <w:rsid w:val="58C245CC"/>
    <w:rsid w:val="5AFC6AAF"/>
    <w:rsid w:val="6C97065B"/>
    <w:rsid w:val="6DD4077E"/>
    <w:rsid w:val="7742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1803</Words>
  <Characters>1957</Characters>
  <Lines>16</Lines>
  <Paragraphs>4</Paragraphs>
  <TotalTime>4</TotalTime>
  <ScaleCrop>false</ScaleCrop>
  <LinksUpToDate>false</LinksUpToDate>
  <CharactersWithSpaces>1966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2021-03-29T08:04:00Z</dcterms:created>
  <dc:creator>l13774129191@outlook.com</dc:creator>
  <cp:lastModifiedBy>肖庆,xiaoqing05</cp:lastModifiedBy>
  <cp:lastPrinted>2022-05-27T00:17:00Z</cp:lastPrinted>
  <dcterms:modified xsi:type="dcterms:W3CDTF">2023-05-06T02:04:12Z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5537223010944ADB92C4EA01A73477D3</vt:lpwstr>
  </property>
</Properties>
</file>