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24" w:rsidRDefault="00182824" w:rsidP="00182824">
      <w:pPr>
        <w:pStyle w:val="western"/>
        <w:shd w:val="clear" w:color="auto" w:fill="FFFFFF"/>
        <w:spacing w:before="0" w:beforeAutospacing="0" w:after="0" w:afterAutospacing="0" w:line="675" w:lineRule="atLeast"/>
        <w:ind w:firstLine="540"/>
        <w:jc w:val="center"/>
        <w:rPr>
          <w:rFonts w:ascii="微软雅黑" w:eastAsia="微软雅黑" w:hAnsi="微软雅黑"/>
          <w:color w:val="333333"/>
          <w:sz w:val="27"/>
          <w:szCs w:val="27"/>
        </w:rPr>
      </w:pPr>
      <w:bookmarkStart w:id="0" w:name="_GoBack"/>
      <w:bookmarkEnd w:id="0"/>
      <w:r>
        <w:rPr>
          <w:rFonts w:ascii="微软雅黑" w:eastAsia="微软雅黑" w:hAnsi="微软雅黑" w:hint="eastAsia"/>
          <w:color w:val="333333"/>
          <w:sz w:val="27"/>
          <w:szCs w:val="27"/>
        </w:rPr>
        <w:t>随州市</w:t>
      </w:r>
      <w:r w:rsidR="007D7A4A">
        <w:rPr>
          <w:rFonts w:ascii="微软雅黑" w:eastAsia="微软雅黑" w:hAnsi="微软雅黑" w:hint="eastAsia"/>
          <w:color w:val="333333"/>
          <w:sz w:val="27"/>
          <w:szCs w:val="27"/>
        </w:rPr>
        <w:t>公路管理</w:t>
      </w:r>
      <w:r>
        <w:rPr>
          <w:rFonts w:ascii="微软雅黑" w:eastAsia="微软雅黑" w:hAnsi="微软雅黑" w:hint="eastAsia"/>
          <w:color w:val="333333"/>
          <w:sz w:val="27"/>
          <w:szCs w:val="27"/>
        </w:rPr>
        <w:t>局202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年部门预算公开</w:t>
      </w:r>
    </w:p>
    <w:p w:rsidR="00182824" w:rsidRDefault="00182824" w:rsidP="00182824">
      <w:pPr>
        <w:pStyle w:val="western"/>
        <w:shd w:val="clear" w:color="auto" w:fill="FFFFFF"/>
        <w:spacing w:before="0" w:beforeAutospacing="0" w:after="0" w:afterAutospacing="0" w:line="675" w:lineRule="atLeast"/>
        <w:ind w:firstLine="540"/>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目 </w:t>
      </w:r>
      <w:r>
        <w:rPr>
          <w:rFonts w:ascii="微软雅黑" w:eastAsia="微软雅黑" w:hAnsi="微软雅黑" w:hint="eastAsia"/>
          <w:color w:val="333333"/>
          <w:sz w:val="27"/>
          <w:szCs w:val="27"/>
        </w:rPr>
        <w:t> </w:t>
      </w:r>
      <w:r>
        <w:rPr>
          <w:rFonts w:ascii="微软雅黑" w:eastAsia="微软雅黑" w:hAnsi="微软雅黑" w:hint="eastAsia"/>
          <w:color w:val="333333"/>
          <w:sz w:val="27"/>
          <w:szCs w:val="27"/>
        </w:rPr>
        <w:t>录</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第一部分</w:t>
      </w:r>
      <w:r w:rsidR="007D7A4A">
        <w:rPr>
          <w:rFonts w:ascii="微软雅黑" w:eastAsia="微软雅黑" w:hAnsi="微软雅黑" w:hint="eastAsia"/>
          <w:color w:val="333333"/>
          <w:sz w:val="27"/>
          <w:szCs w:val="27"/>
        </w:rPr>
        <w:t>随州市公路</w:t>
      </w:r>
      <w:r>
        <w:rPr>
          <w:rFonts w:ascii="微软雅黑" w:eastAsia="微软雅黑" w:hAnsi="微软雅黑" w:hint="eastAsia"/>
          <w:color w:val="333333"/>
          <w:sz w:val="27"/>
          <w:szCs w:val="27"/>
        </w:rPr>
        <w:t>管理局（概况）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一、部门主要职责</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二、部门基本情况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第二部分</w:t>
      </w:r>
      <w:r w:rsidR="007D7A4A">
        <w:rPr>
          <w:rFonts w:ascii="微软雅黑" w:eastAsia="微软雅黑" w:hAnsi="微软雅黑" w:hint="eastAsia"/>
          <w:color w:val="333333"/>
          <w:sz w:val="27"/>
          <w:szCs w:val="27"/>
        </w:rPr>
        <w:t>随州市公路管理</w:t>
      </w:r>
      <w:r>
        <w:rPr>
          <w:rFonts w:ascii="微软雅黑" w:eastAsia="微软雅黑" w:hAnsi="微软雅黑" w:hint="eastAsia"/>
          <w:color w:val="333333"/>
          <w:sz w:val="27"/>
          <w:szCs w:val="27"/>
        </w:rPr>
        <w:t>局202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年部门预算情况说明</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一、202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年部门预算收支情况说明</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二、202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年“三公”经费预算情况说明</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第三部分 随州市</w:t>
      </w:r>
      <w:r w:rsidR="007D7A4A">
        <w:rPr>
          <w:rFonts w:ascii="微软雅黑" w:eastAsia="微软雅黑" w:hAnsi="微软雅黑" w:hint="eastAsia"/>
          <w:color w:val="333333"/>
          <w:sz w:val="27"/>
          <w:szCs w:val="27"/>
        </w:rPr>
        <w:t>公路</w:t>
      </w:r>
      <w:r>
        <w:rPr>
          <w:rFonts w:ascii="微软雅黑" w:eastAsia="微软雅黑" w:hAnsi="微软雅黑" w:hint="eastAsia"/>
          <w:color w:val="333333"/>
          <w:sz w:val="27"/>
          <w:szCs w:val="27"/>
        </w:rPr>
        <w:t>管理局202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年部门预算表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一、部门收支预算总表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二、部门收入总表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三、部门支出总表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四、财政拨款收支总表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五、一般公共预算支出</w:t>
      </w:r>
      <w:r w:rsidR="00333A1B">
        <w:rPr>
          <w:rFonts w:ascii="微软雅黑" w:eastAsia="微软雅黑" w:hAnsi="微软雅黑" w:hint="eastAsia"/>
          <w:color w:val="333333"/>
          <w:sz w:val="27"/>
          <w:szCs w:val="27"/>
        </w:rPr>
        <w:t>总</w:t>
      </w:r>
      <w:r>
        <w:rPr>
          <w:rFonts w:ascii="微软雅黑" w:eastAsia="微软雅黑" w:hAnsi="微软雅黑" w:hint="eastAsia"/>
          <w:color w:val="333333"/>
          <w:sz w:val="27"/>
          <w:szCs w:val="27"/>
        </w:rPr>
        <w:t>表</w:t>
      </w:r>
    </w:p>
    <w:p w:rsidR="00182824" w:rsidRDefault="00333A1B"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六</w:t>
      </w:r>
      <w:r w:rsidR="00182824">
        <w:rPr>
          <w:rFonts w:ascii="微软雅黑" w:eastAsia="微软雅黑" w:hAnsi="微软雅黑" w:hint="eastAsia"/>
          <w:color w:val="333333"/>
          <w:sz w:val="27"/>
          <w:szCs w:val="27"/>
        </w:rPr>
        <w:t>、一般公共预算“三公”经费支出表</w:t>
      </w:r>
    </w:p>
    <w:p w:rsidR="00182824" w:rsidRDefault="00182824" w:rsidP="00704A4A">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十、政府采购预算表</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第四部分 随州市</w:t>
      </w:r>
      <w:r w:rsidR="00704A4A">
        <w:rPr>
          <w:rFonts w:ascii="微软雅黑" w:eastAsia="微软雅黑" w:hAnsi="微软雅黑" w:hint="eastAsia"/>
          <w:color w:val="333333"/>
          <w:sz w:val="27"/>
          <w:szCs w:val="27"/>
        </w:rPr>
        <w:t>公路</w:t>
      </w:r>
      <w:r>
        <w:rPr>
          <w:rFonts w:ascii="微软雅黑" w:eastAsia="微软雅黑" w:hAnsi="微软雅黑" w:hint="eastAsia"/>
          <w:color w:val="333333"/>
          <w:sz w:val="27"/>
          <w:szCs w:val="27"/>
        </w:rPr>
        <w:t>管理局202</w:t>
      </w:r>
      <w:r w:rsidR="00C81DD5">
        <w:rPr>
          <w:rFonts w:ascii="微软雅黑" w:eastAsia="微软雅黑" w:hAnsi="微软雅黑" w:hint="eastAsia"/>
          <w:color w:val="333333"/>
          <w:sz w:val="27"/>
          <w:szCs w:val="27"/>
        </w:rPr>
        <w:t>0</w:t>
      </w:r>
      <w:r>
        <w:rPr>
          <w:rFonts w:ascii="微软雅黑" w:eastAsia="微软雅黑" w:hAnsi="微软雅黑" w:hint="eastAsia"/>
          <w:color w:val="333333"/>
          <w:sz w:val="27"/>
          <w:szCs w:val="27"/>
        </w:rPr>
        <w:t>年预算绩效情况</w:t>
      </w:r>
    </w:p>
    <w:p w:rsidR="00182824" w:rsidRDefault="00182824" w:rsidP="00182824">
      <w:pPr>
        <w:pStyle w:val="western"/>
        <w:numPr>
          <w:ilvl w:val="0"/>
          <w:numId w:val="3"/>
        </w:numPr>
        <w:shd w:val="clear" w:color="auto" w:fill="FFFFFF"/>
        <w:spacing w:before="0" w:beforeAutospacing="0" w:after="0" w:afterAutospacing="0" w:line="675" w:lineRule="atLeast"/>
        <w:ind w:left="0" w:firstLine="540"/>
        <w:rPr>
          <w:rFonts w:ascii="微软雅黑" w:eastAsia="微软雅黑" w:hAnsi="微软雅黑"/>
          <w:color w:val="333333"/>
          <w:sz w:val="27"/>
          <w:szCs w:val="27"/>
        </w:rPr>
      </w:pPr>
      <w:r>
        <w:rPr>
          <w:rFonts w:ascii="微软雅黑" w:eastAsia="微软雅黑" w:hAnsi="微软雅黑" w:hint="eastAsia"/>
          <w:color w:val="333333"/>
          <w:sz w:val="27"/>
          <w:szCs w:val="27"/>
        </w:rPr>
        <w:t>部门整体绩效目标编制情况</w:t>
      </w:r>
    </w:p>
    <w:p w:rsidR="00182824" w:rsidRDefault="00182824" w:rsidP="00182824">
      <w:pPr>
        <w:pStyle w:val="western"/>
        <w:numPr>
          <w:ilvl w:val="0"/>
          <w:numId w:val="3"/>
        </w:numPr>
        <w:shd w:val="clear" w:color="auto" w:fill="FFFFFF"/>
        <w:spacing w:before="0" w:beforeAutospacing="0" w:after="0" w:afterAutospacing="0" w:line="675" w:lineRule="atLeast"/>
        <w:ind w:left="0" w:firstLine="540"/>
        <w:rPr>
          <w:rFonts w:ascii="微软雅黑" w:eastAsia="微软雅黑" w:hAnsi="微软雅黑"/>
          <w:color w:val="333333"/>
          <w:sz w:val="27"/>
          <w:szCs w:val="27"/>
        </w:rPr>
      </w:pPr>
      <w:r>
        <w:rPr>
          <w:rFonts w:ascii="微软雅黑" w:eastAsia="微软雅黑" w:hAnsi="微软雅黑" w:hint="eastAsia"/>
          <w:color w:val="000000"/>
          <w:sz w:val="27"/>
          <w:szCs w:val="27"/>
        </w:rPr>
        <w:t>重点项目绩效目标编制情况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第五部分 名词解释</w:t>
      </w:r>
    </w:p>
    <w:p w:rsidR="00182824" w:rsidRDefault="00182824" w:rsidP="00182824">
      <w:pPr>
        <w:pStyle w:val="western"/>
        <w:shd w:val="clear" w:color="auto" w:fill="FFFFFF"/>
        <w:spacing w:before="0" w:beforeAutospacing="0" w:after="225" w:afterAutospacing="0" w:line="675" w:lineRule="atLeast"/>
        <w:ind w:firstLine="540"/>
        <w:rPr>
          <w:rFonts w:ascii="微软雅黑" w:eastAsia="微软雅黑" w:hAnsi="微软雅黑"/>
          <w:color w:val="333333"/>
          <w:sz w:val="27"/>
          <w:szCs w:val="27"/>
        </w:rPr>
      </w:pPr>
    </w:p>
    <w:p w:rsidR="00182824" w:rsidRDefault="00182824" w:rsidP="00182824">
      <w:pPr>
        <w:pStyle w:val="western"/>
        <w:shd w:val="clear" w:color="auto" w:fill="FFFFFF"/>
        <w:spacing w:before="0" w:beforeAutospacing="0" w:after="0" w:afterAutospacing="0" w:line="675" w:lineRule="atLeast"/>
        <w:ind w:firstLine="540"/>
        <w:jc w:val="center"/>
        <w:rPr>
          <w:rFonts w:ascii="微软雅黑" w:eastAsia="微软雅黑" w:hAnsi="微软雅黑"/>
          <w:color w:val="333333"/>
          <w:sz w:val="27"/>
          <w:szCs w:val="27"/>
        </w:rPr>
      </w:pPr>
      <w:r>
        <w:rPr>
          <w:rFonts w:ascii="微软雅黑" w:eastAsia="微软雅黑" w:hAnsi="微软雅黑" w:hint="eastAsia"/>
          <w:color w:val="000000"/>
          <w:sz w:val="27"/>
          <w:szCs w:val="27"/>
        </w:rPr>
        <w:t>第一部分 随州市公路局管理局概况</w:t>
      </w:r>
    </w:p>
    <w:p w:rsidR="00011CF3" w:rsidRDefault="00E70BA5">
      <w:pPr>
        <w:widowControl/>
        <w:jc w:val="center"/>
        <w:rPr>
          <w:rFonts w:ascii="仿宋" w:eastAsia="仿宋" w:hAnsi="仿宋" w:cs="宋体"/>
          <w:b/>
          <w:bCs/>
          <w:kern w:val="0"/>
          <w:sz w:val="36"/>
          <w:szCs w:val="36"/>
        </w:rPr>
      </w:pPr>
      <w:r>
        <w:rPr>
          <w:rFonts w:ascii="仿宋" w:eastAsia="仿宋" w:hAnsi="仿宋" w:cs="宋体" w:hint="eastAsia"/>
          <w:b/>
          <w:bCs/>
          <w:kern w:val="0"/>
          <w:sz w:val="36"/>
          <w:szCs w:val="36"/>
        </w:rPr>
        <w:t xml:space="preserve"> </w:t>
      </w:r>
    </w:p>
    <w:p w:rsidR="00182824" w:rsidRDefault="00182824">
      <w:pPr>
        <w:widowControl/>
        <w:jc w:val="center"/>
        <w:rPr>
          <w:rFonts w:ascii="仿宋" w:eastAsia="仿宋" w:hAnsi="仿宋" w:cs="宋体"/>
          <w:b/>
          <w:bCs/>
          <w:kern w:val="0"/>
          <w:sz w:val="36"/>
          <w:szCs w:val="36"/>
        </w:rPr>
      </w:pP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一、部门主要职责</w:t>
      </w:r>
    </w:p>
    <w:p w:rsidR="00182824" w:rsidRPr="00182824" w:rsidRDefault="00182824" w:rsidP="00182824">
      <w:pPr>
        <w:widowControl/>
        <w:ind w:firstLineChars="200" w:firstLine="540"/>
        <w:rPr>
          <w:rFonts w:ascii="微软雅黑" w:eastAsia="微软雅黑" w:hAnsi="微软雅黑" w:cs="宋体"/>
          <w:color w:val="000000"/>
          <w:kern w:val="0"/>
          <w:sz w:val="27"/>
          <w:szCs w:val="27"/>
        </w:rPr>
      </w:pPr>
      <w:r w:rsidRPr="00182824">
        <w:rPr>
          <w:rFonts w:ascii="微软雅黑" w:eastAsia="微软雅黑" w:hAnsi="微软雅黑" w:cs="宋体" w:hint="eastAsia"/>
          <w:color w:val="000000"/>
          <w:kern w:val="0"/>
          <w:sz w:val="27"/>
          <w:szCs w:val="27"/>
        </w:rPr>
        <w:t>为随州市境内的公路畅通提供养护与路政管理保障。公路养护：负责随州市境内的公路养护与改建、公路养护质量监督检查与路况评定、公路灾害抢修与保通、公路绿化。路政管理：负责随州市境内的公路行政执法、路产路权维护、公路巡查、公路命名编号管理、超限运输管理。</w:t>
      </w:r>
    </w:p>
    <w:p w:rsidR="00182824" w:rsidRDefault="00182824" w:rsidP="00182824">
      <w:pPr>
        <w:pStyle w:val="a6"/>
        <w:shd w:val="clear" w:color="auto" w:fill="FFFFFF"/>
        <w:spacing w:before="0" w:beforeAutospacing="0" w:after="0" w:afterAutospacing="0" w:line="675" w:lineRule="atLeast"/>
        <w:ind w:firstLine="540"/>
        <w:rPr>
          <w:rFonts w:ascii="微软雅黑" w:eastAsia="微软雅黑" w:hAnsi="微软雅黑"/>
          <w:color w:val="000000"/>
          <w:sz w:val="27"/>
          <w:szCs w:val="27"/>
        </w:rPr>
      </w:pPr>
      <w:r>
        <w:rPr>
          <w:rFonts w:ascii="微软雅黑" w:eastAsia="微软雅黑" w:hAnsi="微软雅黑" w:hint="eastAsia"/>
          <w:color w:val="000000"/>
          <w:sz w:val="27"/>
          <w:szCs w:val="27"/>
          <w:shd w:val="clear" w:color="auto" w:fill="FFFFFF"/>
        </w:rPr>
        <w:lastRenderedPageBreak/>
        <w:t>二、部门基本情况</w:t>
      </w:r>
    </w:p>
    <w:p w:rsidR="00182824" w:rsidRDefault="00182824" w:rsidP="00182824">
      <w:pPr>
        <w:pStyle w:val="a6"/>
        <w:shd w:val="clear" w:color="auto" w:fill="FFFFFF"/>
        <w:spacing w:before="0" w:beforeAutospacing="0" w:after="0" w:afterAutospacing="0" w:line="675" w:lineRule="atLeast"/>
        <w:ind w:firstLine="540"/>
        <w:rPr>
          <w:rFonts w:ascii="微软雅黑" w:eastAsia="微软雅黑" w:hAnsi="微软雅黑"/>
          <w:color w:val="000000"/>
          <w:sz w:val="27"/>
          <w:szCs w:val="27"/>
        </w:rPr>
      </w:pPr>
      <w:r w:rsidRPr="00182824">
        <w:rPr>
          <w:rFonts w:ascii="微软雅黑" w:eastAsia="微软雅黑" w:hAnsi="微软雅黑" w:hint="eastAsia"/>
          <w:color w:val="000000"/>
          <w:sz w:val="27"/>
          <w:szCs w:val="27"/>
        </w:rPr>
        <w:t>随州市公路管理局成立于2000年12月，为副处级公益一类事业单位，隶属于随州市交通运输局。根据三定方案，随编发〔2007〕40号文件，单位人员编制数50人，实有人员数70人。</w:t>
      </w:r>
    </w:p>
    <w:p w:rsidR="00182824" w:rsidRDefault="00182824" w:rsidP="00182824">
      <w:pPr>
        <w:pStyle w:val="a6"/>
        <w:shd w:val="clear" w:color="auto" w:fill="FFFFFF"/>
        <w:spacing w:before="0" w:beforeAutospacing="0" w:after="0" w:afterAutospacing="0" w:line="675" w:lineRule="atLeast"/>
        <w:ind w:firstLine="540"/>
        <w:jc w:val="center"/>
        <w:rPr>
          <w:rFonts w:ascii="微软雅黑" w:eastAsia="微软雅黑" w:hAnsi="微软雅黑"/>
          <w:color w:val="000000"/>
          <w:sz w:val="27"/>
          <w:szCs w:val="27"/>
        </w:rPr>
      </w:pPr>
      <w:r>
        <w:rPr>
          <w:rFonts w:ascii="微软雅黑" w:eastAsia="微软雅黑" w:hAnsi="微软雅黑" w:hint="eastAsia"/>
          <w:color w:val="000000"/>
          <w:sz w:val="27"/>
          <w:szCs w:val="27"/>
          <w:shd w:val="clear" w:color="auto" w:fill="FFFFFF"/>
        </w:rPr>
        <w:t>第二部分</w:t>
      </w:r>
      <w:r w:rsidR="007D7A4A">
        <w:rPr>
          <w:rFonts w:ascii="微软雅黑" w:eastAsia="微软雅黑" w:hAnsi="微软雅黑" w:hint="eastAsia"/>
          <w:color w:val="333333"/>
          <w:sz w:val="27"/>
          <w:szCs w:val="27"/>
        </w:rPr>
        <w:t>随州市公路管理局</w:t>
      </w:r>
      <w:r>
        <w:rPr>
          <w:rFonts w:ascii="微软雅黑" w:eastAsia="微软雅黑" w:hAnsi="微软雅黑" w:hint="eastAsia"/>
          <w:color w:val="333333"/>
          <w:sz w:val="27"/>
          <w:szCs w:val="27"/>
          <w:shd w:val="clear" w:color="auto" w:fill="FFFFFF"/>
        </w:rPr>
        <w:t>20</w:t>
      </w:r>
      <w:r>
        <w:rPr>
          <w:rFonts w:ascii="微软雅黑" w:eastAsia="微软雅黑" w:hAnsi="微软雅黑" w:hint="eastAsia"/>
          <w:color w:val="000000"/>
          <w:sz w:val="27"/>
          <w:szCs w:val="27"/>
          <w:shd w:val="clear" w:color="auto" w:fill="FFFFFF"/>
        </w:rPr>
        <w:t>21年部门预算情况说明</w:t>
      </w:r>
    </w:p>
    <w:p w:rsidR="00182824" w:rsidRDefault="00182824" w:rsidP="00182824">
      <w:pPr>
        <w:pStyle w:val="a6"/>
        <w:shd w:val="clear" w:color="auto" w:fill="FFFFFF"/>
        <w:spacing w:before="0" w:beforeAutospacing="0" w:after="0" w:afterAutospacing="0" w:line="675" w:lineRule="atLeast"/>
        <w:ind w:firstLine="540"/>
        <w:rPr>
          <w:rStyle w:val="a7"/>
          <w:rFonts w:ascii="微软雅黑" w:eastAsia="微软雅黑" w:hAnsi="微软雅黑"/>
          <w:b w:val="0"/>
          <w:color w:val="333333"/>
          <w:sz w:val="27"/>
          <w:szCs w:val="27"/>
          <w:shd w:val="clear" w:color="auto" w:fill="FFFFFF"/>
        </w:rPr>
      </w:pPr>
      <w:r w:rsidRPr="00182824">
        <w:rPr>
          <w:rStyle w:val="a7"/>
          <w:rFonts w:ascii="微软雅黑" w:eastAsia="微软雅黑" w:hAnsi="微软雅黑" w:hint="eastAsia"/>
          <w:b w:val="0"/>
          <w:color w:val="000000"/>
          <w:sz w:val="27"/>
          <w:szCs w:val="27"/>
          <w:shd w:val="clear" w:color="auto" w:fill="FFFFFF"/>
        </w:rPr>
        <w:t>一、</w:t>
      </w:r>
      <w:r w:rsidRPr="00182824">
        <w:rPr>
          <w:rStyle w:val="a7"/>
          <w:rFonts w:ascii="微软雅黑" w:eastAsia="微软雅黑" w:hAnsi="微软雅黑" w:hint="eastAsia"/>
          <w:b w:val="0"/>
          <w:color w:val="333333"/>
          <w:sz w:val="27"/>
          <w:szCs w:val="27"/>
          <w:shd w:val="clear" w:color="auto" w:fill="FFFFFF"/>
        </w:rPr>
        <w:t>202</w:t>
      </w:r>
      <w:r w:rsidR="00C81DD5">
        <w:rPr>
          <w:rStyle w:val="a7"/>
          <w:rFonts w:ascii="微软雅黑" w:eastAsia="微软雅黑" w:hAnsi="微软雅黑" w:hint="eastAsia"/>
          <w:b w:val="0"/>
          <w:color w:val="333333"/>
          <w:sz w:val="27"/>
          <w:szCs w:val="27"/>
          <w:shd w:val="clear" w:color="auto" w:fill="FFFFFF"/>
        </w:rPr>
        <w:t>0</w:t>
      </w:r>
      <w:r w:rsidRPr="00182824">
        <w:rPr>
          <w:rStyle w:val="a7"/>
          <w:rFonts w:ascii="微软雅黑" w:eastAsia="微软雅黑" w:hAnsi="微软雅黑" w:hint="eastAsia"/>
          <w:b w:val="0"/>
          <w:color w:val="333333"/>
          <w:sz w:val="27"/>
          <w:szCs w:val="27"/>
          <w:shd w:val="clear" w:color="auto" w:fill="FFFFFF"/>
        </w:rPr>
        <w:t>年部门预算收支情况说明</w:t>
      </w:r>
    </w:p>
    <w:p w:rsidR="00182824" w:rsidRPr="00182824" w:rsidRDefault="00182824" w:rsidP="00182824">
      <w:pPr>
        <w:pStyle w:val="a6"/>
        <w:shd w:val="clear" w:color="auto" w:fill="FFFFFF"/>
        <w:spacing w:before="0" w:beforeAutospacing="0" w:after="0" w:afterAutospacing="0" w:line="675" w:lineRule="atLeast"/>
        <w:ind w:firstLine="540"/>
        <w:rPr>
          <w:rFonts w:ascii="微软雅黑" w:eastAsia="微软雅黑" w:hAnsi="微软雅黑"/>
          <w:b/>
          <w:color w:val="000000"/>
          <w:sz w:val="27"/>
          <w:szCs w:val="27"/>
        </w:rPr>
      </w:pPr>
      <w:r>
        <w:rPr>
          <w:rFonts w:ascii="微软雅黑" w:eastAsia="微软雅黑" w:hAnsi="微软雅黑" w:hint="eastAsia"/>
          <w:color w:val="000000"/>
          <w:sz w:val="27"/>
          <w:szCs w:val="27"/>
          <w:shd w:val="clear" w:color="auto" w:fill="FFFFFF"/>
        </w:rPr>
        <w:t>我单位</w:t>
      </w:r>
      <w:r>
        <w:rPr>
          <w:rFonts w:ascii="微软雅黑" w:eastAsia="微软雅黑" w:hAnsi="微软雅黑" w:hint="eastAsia"/>
          <w:color w:val="333333"/>
          <w:sz w:val="27"/>
          <w:szCs w:val="27"/>
          <w:shd w:val="clear" w:color="auto" w:fill="FFFFFF"/>
        </w:rPr>
        <w:t>2021年预算本着从紧从严控制经费支出，加大预算执行力度，合理安排收支的原则进行预算。</w:t>
      </w:r>
    </w:p>
    <w:p w:rsidR="00182824" w:rsidRDefault="00182824" w:rsidP="00182824">
      <w:pPr>
        <w:widowControl/>
        <w:ind w:firstLineChars="200" w:firstLine="540"/>
        <w:rPr>
          <w:rFonts w:ascii="仿宋" w:eastAsia="仿宋" w:hAnsi="仿宋" w:cs="宋体"/>
          <w:kern w:val="0"/>
          <w:sz w:val="32"/>
          <w:szCs w:val="32"/>
        </w:rPr>
      </w:pPr>
      <w:r>
        <w:rPr>
          <w:rFonts w:ascii="微软雅黑" w:eastAsia="微软雅黑" w:hAnsi="微软雅黑" w:hint="eastAsia"/>
          <w:color w:val="000000"/>
          <w:sz w:val="27"/>
          <w:szCs w:val="27"/>
          <w:shd w:val="clear" w:color="auto" w:fill="FFFFFF"/>
        </w:rPr>
        <w:t>（一）收入预算情况</w:t>
      </w:r>
    </w:p>
    <w:p w:rsidR="00182824" w:rsidRPr="00EA1718" w:rsidRDefault="00182824" w:rsidP="00EA1718">
      <w:pPr>
        <w:widowControl/>
        <w:ind w:firstLineChars="200" w:firstLine="540"/>
        <w:rPr>
          <w:rFonts w:ascii="微软雅黑" w:eastAsia="微软雅黑" w:hAnsi="微软雅黑" w:cs="宋体"/>
          <w:color w:val="333333"/>
          <w:kern w:val="0"/>
          <w:sz w:val="27"/>
          <w:szCs w:val="27"/>
          <w:shd w:val="clear" w:color="auto" w:fill="FFFFFF"/>
        </w:rPr>
      </w:pPr>
      <w:r w:rsidRPr="00EA1718">
        <w:rPr>
          <w:rFonts w:ascii="微软雅黑" w:eastAsia="微软雅黑" w:hAnsi="微软雅黑" w:cs="宋体" w:hint="eastAsia"/>
          <w:color w:val="333333"/>
          <w:kern w:val="0"/>
          <w:sz w:val="27"/>
          <w:szCs w:val="27"/>
          <w:shd w:val="clear" w:color="auto" w:fill="FFFFFF"/>
        </w:rPr>
        <w:t>1、纳入地方财政预算基本支出经费1229万元（其中：市公路管理局基本支出经费563万元，曾都公路局基本支出经费472万元，随县公路局基本支出经费194万元）；</w:t>
      </w:r>
    </w:p>
    <w:p w:rsidR="00182824" w:rsidRPr="00EA1718" w:rsidRDefault="00182824" w:rsidP="00EA1718">
      <w:pPr>
        <w:widowControl/>
        <w:ind w:firstLineChars="200" w:firstLine="540"/>
        <w:rPr>
          <w:rFonts w:ascii="微软雅黑" w:eastAsia="微软雅黑" w:hAnsi="微软雅黑" w:cs="宋体"/>
          <w:color w:val="333333"/>
          <w:kern w:val="0"/>
          <w:sz w:val="27"/>
          <w:szCs w:val="27"/>
          <w:shd w:val="clear" w:color="auto" w:fill="FFFFFF"/>
        </w:rPr>
      </w:pPr>
      <w:r w:rsidRPr="00EA1718">
        <w:rPr>
          <w:rFonts w:ascii="微软雅黑" w:eastAsia="微软雅黑" w:hAnsi="微软雅黑" w:cs="宋体" w:hint="eastAsia"/>
          <w:color w:val="333333"/>
          <w:kern w:val="0"/>
          <w:sz w:val="27"/>
          <w:szCs w:val="27"/>
          <w:shd w:val="clear" w:color="auto" w:fill="FFFFFF"/>
        </w:rPr>
        <w:t>2、上级转移支付公路养护管理经费</w:t>
      </w:r>
      <w:r w:rsidR="00C81DD5">
        <w:rPr>
          <w:rFonts w:ascii="微软雅黑" w:eastAsia="微软雅黑" w:hAnsi="微软雅黑" w:cs="宋体" w:hint="eastAsia"/>
          <w:color w:val="333333"/>
          <w:kern w:val="0"/>
          <w:sz w:val="27"/>
          <w:szCs w:val="27"/>
          <w:shd w:val="clear" w:color="auto" w:fill="FFFFFF"/>
        </w:rPr>
        <w:t>158</w:t>
      </w:r>
      <w:r w:rsidRPr="00EA1718">
        <w:rPr>
          <w:rFonts w:ascii="微软雅黑" w:eastAsia="微软雅黑" w:hAnsi="微软雅黑" w:cs="宋体" w:hint="eastAsia"/>
          <w:color w:val="333333"/>
          <w:kern w:val="0"/>
          <w:sz w:val="27"/>
          <w:szCs w:val="27"/>
          <w:shd w:val="clear" w:color="auto" w:fill="FFFFFF"/>
        </w:rPr>
        <w:t>万元;</w:t>
      </w:r>
    </w:p>
    <w:p w:rsidR="001B37F8" w:rsidRDefault="001B37F8" w:rsidP="001B37F8">
      <w:pPr>
        <w:widowControl/>
        <w:ind w:leftChars="200" w:left="420" w:firstLineChars="100" w:firstLine="270"/>
        <w:rPr>
          <w:rFonts w:ascii="仿宋" w:eastAsia="仿宋" w:hAnsi="仿宋" w:cs="宋体"/>
          <w:bCs/>
          <w:kern w:val="0"/>
          <w:sz w:val="32"/>
          <w:szCs w:val="32"/>
        </w:rPr>
      </w:pPr>
      <w:r>
        <w:rPr>
          <w:rFonts w:ascii="微软雅黑" w:eastAsia="微软雅黑" w:hAnsi="微软雅黑" w:hint="eastAsia"/>
          <w:color w:val="000000"/>
          <w:sz w:val="27"/>
          <w:szCs w:val="27"/>
          <w:shd w:val="clear" w:color="auto" w:fill="FFFFFF"/>
        </w:rPr>
        <w:t>（二）支出预算情况</w:t>
      </w:r>
    </w:p>
    <w:p w:rsidR="00011CF3" w:rsidRPr="00EA1718" w:rsidRDefault="00EA1718" w:rsidP="00EA1718">
      <w:pPr>
        <w:widowControl/>
        <w:ind w:leftChars="200" w:left="420" w:firstLineChars="100" w:firstLine="270"/>
        <w:rPr>
          <w:rFonts w:ascii="微软雅黑" w:eastAsia="微软雅黑" w:hAnsi="微软雅黑" w:cs="宋体"/>
          <w:color w:val="333333"/>
          <w:kern w:val="0"/>
          <w:sz w:val="27"/>
          <w:szCs w:val="27"/>
          <w:shd w:val="clear" w:color="auto" w:fill="FFFFFF"/>
        </w:rPr>
      </w:pPr>
      <w:r w:rsidRPr="00EA1718">
        <w:rPr>
          <w:rFonts w:ascii="微软雅黑" w:eastAsia="微软雅黑" w:hAnsi="微软雅黑" w:cs="宋体" w:hint="eastAsia"/>
          <w:color w:val="333333"/>
          <w:kern w:val="0"/>
          <w:sz w:val="27"/>
          <w:szCs w:val="27"/>
          <w:shd w:val="clear" w:color="auto" w:fill="FFFFFF"/>
        </w:rPr>
        <w:t>1、</w:t>
      </w:r>
      <w:r w:rsidR="00182824" w:rsidRPr="00EA1718">
        <w:rPr>
          <w:rFonts w:ascii="微软雅黑" w:eastAsia="微软雅黑" w:hAnsi="微软雅黑" w:cs="宋体" w:hint="eastAsia"/>
          <w:color w:val="333333"/>
          <w:kern w:val="0"/>
          <w:sz w:val="27"/>
          <w:szCs w:val="27"/>
          <w:shd w:val="clear" w:color="auto" w:fill="FFFFFF"/>
        </w:rPr>
        <w:t>202</w:t>
      </w:r>
      <w:r w:rsidR="00C81DD5">
        <w:rPr>
          <w:rFonts w:ascii="微软雅黑" w:eastAsia="微软雅黑" w:hAnsi="微软雅黑" w:cs="宋体" w:hint="eastAsia"/>
          <w:color w:val="333333"/>
          <w:kern w:val="0"/>
          <w:sz w:val="27"/>
          <w:szCs w:val="27"/>
          <w:shd w:val="clear" w:color="auto" w:fill="FFFFFF"/>
        </w:rPr>
        <w:t>0</w:t>
      </w:r>
      <w:r w:rsidR="00E70BA5" w:rsidRPr="00EA1718">
        <w:rPr>
          <w:rFonts w:ascii="微软雅黑" w:eastAsia="微软雅黑" w:hAnsi="微软雅黑" w:cs="宋体" w:hint="eastAsia"/>
          <w:color w:val="333333"/>
          <w:kern w:val="0"/>
          <w:sz w:val="27"/>
          <w:szCs w:val="27"/>
          <w:shd w:val="clear" w:color="auto" w:fill="FFFFFF"/>
        </w:rPr>
        <w:t>年度预计基本支出142</w:t>
      </w:r>
      <w:r w:rsidR="00CD6611">
        <w:rPr>
          <w:rFonts w:ascii="微软雅黑" w:eastAsia="微软雅黑" w:hAnsi="微软雅黑" w:cs="宋体" w:hint="eastAsia"/>
          <w:color w:val="333333"/>
          <w:kern w:val="0"/>
          <w:sz w:val="27"/>
          <w:szCs w:val="27"/>
          <w:shd w:val="clear" w:color="auto" w:fill="FFFFFF"/>
        </w:rPr>
        <w:t>5.95</w:t>
      </w:r>
      <w:r w:rsidR="00E70BA5" w:rsidRPr="00EA1718">
        <w:rPr>
          <w:rFonts w:ascii="微软雅黑" w:eastAsia="微软雅黑" w:hAnsi="微软雅黑" w:cs="宋体" w:hint="eastAsia"/>
          <w:color w:val="333333"/>
          <w:kern w:val="0"/>
          <w:sz w:val="27"/>
          <w:szCs w:val="27"/>
          <w:shd w:val="clear" w:color="auto" w:fill="FFFFFF"/>
        </w:rPr>
        <w:t>万元</w:t>
      </w:r>
      <w:r w:rsidR="001B37F8" w:rsidRPr="00EA1718">
        <w:rPr>
          <w:rFonts w:ascii="微软雅黑" w:eastAsia="微软雅黑" w:hAnsi="微软雅黑" w:cs="宋体" w:hint="eastAsia"/>
          <w:color w:val="333333"/>
          <w:kern w:val="0"/>
          <w:sz w:val="27"/>
          <w:szCs w:val="27"/>
          <w:shd w:val="clear" w:color="auto" w:fill="FFFFFF"/>
        </w:rPr>
        <w:t>，</w:t>
      </w:r>
      <w:r w:rsidR="00E70BA5" w:rsidRPr="00EA1718">
        <w:rPr>
          <w:rFonts w:ascii="微软雅黑" w:eastAsia="微软雅黑" w:hAnsi="微软雅黑" w:cs="宋体" w:hint="eastAsia"/>
          <w:color w:val="333333"/>
          <w:kern w:val="0"/>
          <w:sz w:val="27"/>
          <w:szCs w:val="27"/>
          <w:shd w:val="clear" w:color="auto" w:fill="FFFFFF"/>
        </w:rPr>
        <w:t>在职人员工资福利性支出</w:t>
      </w:r>
      <w:r w:rsidR="00CD6611">
        <w:rPr>
          <w:rFonts w:ascii="微软雅黑" w:eastAsia="微软雅黑" w:hAnsi="微软雅黑" w:cs="宋体" w:hint="eastAsia"/>
          <w:color w:val="333333"/>
          <w:kern w:val="0"/>
          <w:sz w:val="27"/>
          <w:szCs w:val="27"/>
          <w:shd w:val="clear" w:color="auto" w:fill="FFFFFF"/>
        </w:rPr>
        <w:t>1425.95</w:t>
      </w:r>
      <w:r w:rsidR="00E70BA5" w:rsidRPr="00EA1718">
        <w:rPr>
          <w:rFonts w:ascii="微软雅黑" w:eastAsia="微软雅黑" w:hAnsi="微软雅黑" w:cs="宋体" w:hint="eastAsia"/>
          <w:color w:val="333333"/>
          <w:kern w:val="0"/>
          <w:sz w:val="27"/>
          <w:szCs w:val="27"/>
          <w:shd w:val="clear" w:color="auto" w:fill="FFFFFF"/>
        </w:rPr>
        <w:t>万元（含县市区公路局在职人员工资福利性支出）；</w:t>
      </w:r>
    </w:p>
    <w:p w:rsidR="00011CF3" w:rsidRPr="00EA1718" w:rsidRDefault="00EA1718" w:rsidP="00EA1718">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shd w:val="clear" w:color="auto" w:fill="FFFFFF"/>
        </w:rPr>
      </w:pPr>
      <w:r w:rsidRPr="00EA1718">
        <w:rPr>
          <w:rFonts w:ascii="微软雅黑" w:eastAsia="微软雅黑" w:hAnsi="微软雅黑" w:hint="eastAsia"/>
          <w:color w:val="333333"/>
          <w:sz w:val="27"/>
          <w:szCs w:val="27"/>
          <w:shd w:val="clear" w:color="auto" w:fill="FFFFFF"/>
        </w:rPr>
        <w:lastRenderedPageBreak/>
        <w:t>2、我单位没有“三公”经费预算拨款安排的支出。但预计</w:t>
      </w:r>
      <w:r w:rsidR="00E70BA5" w:rsidRPr="00EA1718">
        <w:rPr>
          <w:rFonts w:ascii="微软雅黑" w:eastAsia="微软雅黑" w:hAnsi="微软雅黑" w:hint="eastAsia"/>
          <w:color w:val="333333"/>
          <w:sz w:val="27"/>
          <w:szCs w:val="27"/>
          <w:shd w:val="clear" w:color="auto" w:fill="FFFFFF"/>
        </w:rPr>
        <w:t>但预计公用经费支出</w:t>
      </w:r>
      <w:r w:rsidR="00CD6611">
        <w:rPr>
          <w:rFonts w:ascii="微软雅黑" w:eastAsia="微软雅黑" w:hAnsi="微软雅黑" w:hint="eastAsia"/>
          <w:color w:val="333333"/>
          <w:sz w:val="27"/>
          <w:szCs w:val="27"/>
          <w:shd w:val="clear" w:color="auto" w:fill="FFFFFF"/>
        </w:rPr>
        <w:t>83.03</w:t>
      </w:r>
      <w:r w:rsidR="00E70BA5" w:rsidRPr="00EA1718">
        <w:rPr>
          <w:rFonts w:ascii="微软雅黑" w:eastAsia="微软雅黑" w:hAnsi="微软雅黑" w:hint="eastAsia"/>
          <w:color w:val="333333"/>
          <w:sz w:val="27"/>
          <w:szCs w:val="27"/>
          <w:shd w:val="clear" w:color="auto" w:fill="FFFFFF"/>
        </w:rPr>
        <w:t>万元。其中：因公出国（境）费0万元；办公费</w:t>
      </w:r>
      <w:r w:rsidR="00CD6611">
        <w:rPr>
          <w:rFonts w:ascii="微软雅黑" w:eastAsia="微软雅黑" w:hAnsi="微软雅黑" w:hint="eastAsia"/>
          <w:color w:val="333333"/>
          <w:sz w:val="27"/>
          <w:szCs w:val="27"/>
          <w:shd w:val="clear" w:color="auto" w:fill="FFFFFF"/>
        </w:rPr>
        <w:t>39.78</w:t>
      </w:r>
      <w:r w:rsidR="00E70BA5" w:rsidRPr="00EA1718">
        <w:rPr>
          <w:rFonts w:ascii="微软雅黑" w:eastAsia="微软雅黑" w:hAnsi="微软雅黑" w:hint="eastAsia"/>
          <w:color w:val="333333"/>
          <w:sz w:val="27"/>
          <w:szCs w:val="27"/>
          <w:shd w:val="clear" w:color="auto" w:fill="FFFFFF"/>
        </w:rPr>
        <w:t>万元，比上年办公费48.7</w:t>
      </w:r>
      <w:r w:rsidR="00CD6611">
        <w:rPr>
          <w:rFonts w:ascii="微软雅黑" w:eastAsia="微软雅黑" w:hAnsi="微软雅黑" w:hint="eastAsia"/>
          <w:color w:val="333333"/>
          <w:sz w:val="27"/>
          <w:szCs w:val="27"/>
          <w:shd w:val="clear" w:color="auto" w:fill="FFFFFF"/>
        </w:rPr>
        <w:t>5</w:t>
      </w:r>
      <w:r w:rsidR="00E70BA5" w:rsidRPr="00EA1718">
        <w:rPr>
          <w:rFonts w:ascii="微软雅黑" w:eastAsia="微软雅黑" w:hAnsi="微软雅黑" w:hint="eastAsia"/>
          <w:color w:val="333333"/>
          <w:sz w:val="27"/>
          <w:szCs w:val="27"/>
          <w:shd w:val="clear" w:color="auto" w:fill="FFFFFF"/>
        </w:rPr>
        <w:t>减少了</w:t>
      </w:r>
      <w:r w:rsidR="00CD6611">
        <w:rPr>
          <w:rFonts w:ascii="微软雅黑" w:eastAsia="微软雅黑" w:hAnsi="微软雅黑" w:hint="eastAsia"/>
          <w:color w:val="333333"/>
          <w:sz w:val="27"/>
          <w:szCs w:val="27"/>
          <w:shd w:val="clear" w:color="auto" w:fill="FFFFFF"/>
        </w:rPr>
        <w:t>8.97</w:t>
      </w:r>
      <w:r w:rsidR="00E70BA5" w:rsidRPr="00EA1718">
        <w:rPr>
          <w:rFonts w:ascii="微软雅黑" w:eastAsia="微软雅黑" w:hAnsi="微软雅黑" w:hint="eastAsia"/>
          <w:color w:val="333333"/>
          <w:sz w:val="27"/>
          <w:szCs w:val="27"/>
          <w:shd w:val="clear" w:color="auto" w:fill="FFFFFF"/>
        </w:rPr>
        <w:t>万元，同比下降</w:t>
      </w:r>
      <w:r w:rsidR="00CD6611">
        <w:rPr>
          <w:rFonts w:ascii="微软雅黑" w:eastAsia="微软雅黑" w:hAnsi="微软雅黑" w:hint="eastAsia"/>
          <w:color w:val="333333"/>
          <w:sz w:val="27"/>
          <w:szCs w:val="27"/>
          <w:shd w:val="clear" w:color="auto" w:fill="FFFFFF"/>
        </w:rPr>
        <w:t>18</w:t>
      </w:r>
      <w:r w:rsidR="00E70BA5" w:rsidRPr="00EA1718">
        <w:rPr>
          <w:rFonts w:ascii="微软雅黑" w:eastAsia="微软雅黑" w:hAnsi="微软雅黑" w:hint="eastAsia"/>
          <w:color w:val="333333"/>
          <w:sz w:val="27"/>
          <w:szCs w:val="27"/>
          <w:shd w:val="clear" w:color="auto" w:fill="FFFFFF"/>
        </w:rPr>
        <w:t>%，原因严格按照政府采购标准，节约办公耗材的使用；手续费0.</w:t>
      </w:r>
      <w:r w:rsidR="00CD6611">
        <w:rPr>
          <w:rFonts w:ascii="微软雅黑" w:eastAsia="微软雅黑" w:hAnsi="微软雅黑" w:hint="eastAsia"/>
          <w:color w:val="333333"/>
          <w:sz w:val="27"/>
          <w:szCs w:val="27"/>
          <w:shd w:val="clear" w:color="auto" w:fill="FFFFFF"/>
        </w:rPr>
        <w:t>08</w:t>
      </w:r>
      <w:r w:rsidR="00E70BA5" w:rsidRPr="00EA1718">
        <w:rPr>
          <w:rFonts w:ascii="微软雅黑" w:eastAsia="微软雅黑" w:hAnsi="微软雅黑" w:hint="eastAsia"/>
          <w:color w:val="333333"/>
          <w:sz w:val="27"/>
          <w:szCs w:val="27"/>
          <w:shd w:val="clear" w:color="auto" w:fill="FFFFFF"/>
        </w:rPr>
        <w:t>，与上年持平；水电费</w:t>
      </w:r>
      <w:r w:rsidR="00CD6611">
        <w:rPr>
          <w:rFonts w:ascii="微软雅黑" w:eastAsia="微软雅黑" w:hAnsi="微软雅黑" w:hint="eastAsia"/>
          <w:color w:val="333333"/>
          <w:sz w:val="27"/>
          <w:szCs w:val="27"/>
          <w:shd w:val="clear" w:color="auto" w:fill="FFFFFF"/>
        </w:rPr>
        <w:t>3.82</w:t>
      </w:r>
      <w:r w:rsidR="00E70BA5" w:rsidRPr="00EA1718">
        <w:rPr>
          <w:rFonts w:ascii="微软雅黑" w:eastAsia="微软雅黑" w:hAnsi="微软雅黑" w:hint="eastAsia"/>
          <w:color w:val="333333"/>
          <w:sz w:val="27"/>
          <w:szCs w:val="27"/>
          <w:shd w:val="clear" w:color="auto" w:fill="FFFFFF"/>
        </w:rPr>
        <w:t>万元与上年持平；差旅费</w:t>
      </w:r>
      <w:r w:rsidR="00CD6611">
        <w:rPr>
          <w:rFonts w:ascii="微软雅黑" w:eastAsia="微软雅黑" w:hAnsi="微软雅黑" w:hint="eastAsia"/>
          <w:color w:val="333333"/>
          <w:sz w:val="27"/>
          <w:szCs w:val="27"/>
          <w:shd w:val="clear" w:color="auto" w:fill="FFFFFF"/>
        </w:rPr>
        <w:t>4.07</w:t>
      </w:r>
      <w:r w:rsidR="00E70BA5" w:rsidRPr="00EA1718">
        <w:rPr>
          <w:rFonts w:ascii="微软雅黑" w:eastAsia="微软雅黑" w:hAnsi="微软雅黑" w:hint="eastAsia"/>
          <w:color w:val="333333"/>
          <w:sz w:val="27"/>
          <w:szCs w:val="27"/>
          <w:shd w:val="clear" w:color="auto" w:fill="FFFFFF"/>
        </w:rPr>
        <w:t>万元，比上年</w:t>
      </w:r>
      <w:r w:rsidR="00CD6611">
        <w:rPr>
          <w:rFonts w:ascii="微软雅黑" w:eastAsia="微软雅黑" w:hAnsi="微软雅黑" w:hint="eastAsia"/>
          <w:color w:val="333333"/>
          <w:sz w:val="27"/>
          <w:szCs w:val="27"/>
          <w:shd w:val="clear" w:color="auto" w:fill="FFFFFF"/>
        </w:rPr>
        <w:t>同期减少10.75</w:t>
      </w:r>
      <w:r w:rsidR="00E70BA5" w:rsidRPr="00EA1718">
        <w:rPr>
          <w:rFonts w:ascii="微软雅黑" w:eastAsia="微软雅黑" w:hAnsi="微软雅黑" w:hint="eastAsia"/>
          <w:color w:val="333333"/>
          <w:sz w:val="27"/>
          <w:szCs w:val="27"/>
          <w:shd w:val="clear" w:color="auto" w:fill="FFFFFF"/>
        </w:rPr>
        <w:t>万元，下降</w:t>
      </w:r>
      <w:r w:rsidR="00CD6611">
        <w:rPr>
          <w:rFonts w:ascii="微软雅黑" w:eastAsia="微软雅黑" w:hAnsi="微软雅黑" w:hint="eastAsia"/>
          <w:color w:val="333333"/>
          <w:sz w:val="27"/>
          <w:szCs w:val="27"/>
          <w:shd w:val="clear" w:color="auto" w:fill="FFFFFF"/>
        </w:rPr>
        <w:t>72</w:t>
      </w:r>
      <w:r w:rsidR="00E70BA5" w:rsidRPr="00EA1718">
        <w:rPr>
          <w:rFonts w:ascii="微软雅黑" w:eastAsia="微软雅黑" w:hAnsi="微软雅黑" w:hint="eastAsia"/>
          <w:color w:val="333333"/>
          <w:sz w:val="27"/>
          <w:szCs w:val="27"/>
          <w:shd w:val="clear" w:color="auto" w:fill="FFFFFF"/>
        </w:rPr>
        <w:t>%，主要原因是受疫情影响差旅费减少；培训费0.</w:t>
      </w:r>
      <w:r w:rsidR="00CD6611">
        <w:rPr>
          <w:rFonts w:ascii="微软雅黑" w:eastAsia="微软雅黑" w:hAnsi="微软雅黑" w:hint="eastAsia"/>
          <w:color w:val="333333"/>
          <w:sz w:val="27"/>
          <w:szCs w:val="27"/>
          <w:shd w:val="clear" w:color="auto" w:fill="FFFFFF"/>
        </w:rPr>
        <w:t>33</w:t>
      </w:r>
      <w:r w:rsidR="00E70BA5" w:rsidRPr="00EA1718">
        <w:rPr>
          <w:rFonts w:ascii="微软雅黑" w:eastAsia="微软雅黑" w:hAnsi="微软雅黑" w:hint="eastAsia"/>
          <w:color w:val="333333"/>
          <w:sz w:val="27"/>
          <w:szCs w:val="27"/>
          <w:shd w:val="clear" w:color="auto" w:fill="FFFFFF"/>
        </w:rPr>
        <w:t>万元，比上年</w:t>
      </w:r>
      <w:r w:rsidR="00CD6611">
        <w:rPr>
          <w:rFonts w:ascii="微软雅黑" w:eastAsia="微软雅黑" w:hAnsi="微软雅黑" w:hint="eastAsia"/>
          <w:color w:val="333333"/>
          <w:sz w:val="27"/>
          <w:szCs w:val="27"/>
          <w:shd w:val="clear" w:color="auto" w:fill="FFFFFF"/>
        </w:rPr>
        <w:t>同期</w:t>
      </w:r>
      <w:r w:rsidR="00E70BA5" w:rsidRPr="00EA1718">
        <w:rPr>
          <w:rFonts w:ascii="微软雅黑" w:eastAsia="微软雅黑" w:hAnsi="微软雅黑" w:hint="eastAsia"/>
          <w:color w:val="333333"/>
          <w:sz w:val="27"/>
          <w:szCs w:val="27"/>
          <w:shd w:val="clear" w:color="auto" w:fill="FFFFFF"/>
        </w:rPr>
        <w:t>下降</w:t>
      </w:r>
      <w:r w:rsidR="00CD6611">
        <w:rPr>
          <w:rFonts w:ascii="微软雅黑" w:eastAsia="微软雅黑" w:hAnsi="微软雅黑" w:hint="eastAsia"/>
          <w:color w:val="333333"/>
          <w:sz w:val="27"/>
          <w:szCs w:val="27"/>
          <w:shd w:val="clear" w:color="auto" w:fill="FFFFFF"/>
        </w:rPr>
        <w:t>89</w:t>
      </w:r>
      <w:r w:rsidR="00E70BA5" w:rsidRPr="00EA1718">
        <w:rPr>
          <w:rFonts w:ascii="微软雅黑" w:eastAsia="微软雅黑" w:hAnsi="微软雅黑" w:hint="eastAsia"/>
          <w:color w:val="333333"/>
          <w:sz w:val="27"/>
          <w:szCs w:val="27"/>
          <w:shd w:val="clear" w:color="auto" w:fill="FFFFFF"/>
        </w:rPr>
        <w:t>%，主要原因是今年受疫情影响培训费减少；公务接待费0.0</w:t>
      </w:r>
      <w:r w:rsidR="00CD6611">
        <w:rPr>
          <w:rFonts w:ascii="微软雅黑" w:eastAsia="微软雅黑" w:hAnsi="微软雅黑" w:hint="eastAsia"/>
          <w:color w:val="333333"/>
          <w:sz w:val="27"/>
          <w:szCs w:val="27"/>
          <w:shd w:val="clear" w:color="auto" w:fill="FFFFFF"/>
        </w:rPr>
        <w:t>5</w:t>
      </w:r>
      <w:r w:rsidR="00E70BA5" w:rsidRPr="00EA1718">
        <w:rPr>
          <w:rFonts w:ascii="微软雅黑" w:eastAsia="微软雅黑" w:hAnsi="微软雅黑" w:hint="eastAsia"/>
          <w:color w:val="333333"/>
          <w:sz w:val="27"/>
          <w:szCs w:val="27"/>
          <w:shd w:val="clear" w:color="auto" w:fill="FFFFFF"/>
        </w:rPr>
        <w:t>万元（接待次数2次，接待人数13人）,比上年</w:t>
      </w:r>
      <w:r w:rsidR="00CD6611">
        <w:rPr>
          <w:rFonts w:ascii="微软雅黑" w:eastAsia="微软雅黑" w:hAnsi="微软雅黑" w:hint="eastAsia"/>
          <w:color w:val="333333"/>
          <w:sz w:val="27"/>
          <w:szCs w:val="27"/>
          <w:shd w:val="clear" w:color="auto" w:fill="FFFFFF"/>
        </w:rPr>
        <w:t>同期</w:t>
      </w:r>
      <w:r w:rsidR="00E70BA5" w:rsidRPr="00EA1718">
        <w:rPr>
          <w:rFonts w:ascii="微软雅黑" w:eastAsia="微软雅黑" w:hAnsi="微软雅黑" w:hint="eastAsia"/>
          <w:color w:val="333333"/>
          <w:sz w:val="27"/>
          <w:szCs w:val="27"/>
          <w:shd w:val="clear" w:color="auto" w:fill="FFFFFF"/>
        </w:rPr>
        <w:t>减少1.1</w:t>
      </w:r>
      <w:r w:rsidR="00CD6611">
        <w:rPr>
          <w:rFonts w:ascii="微软雅黑" w:eastAsia="微软雅黑" w:hAnsi="微软雅黑" w:hint="eastAsia"/>
          <w:color w:val="333333"/>
          <w:sz w:val="27"/>
          <w:szCs w:val="27"/>
          <w:shd w:val="clear" w:color="auto" w:fill="FFFFFF"/>
        </w:rPr>
        <w:t>4</w:t>
      </w:r>
      <w:r w:rsidR="00E70BA5" w:rsidRPr="00EA1718">
        <w:rPr>
          <w:rFonts w:ascii="微软雅黑" w:eastAsia="微软雅黑" w:hAnsi="微软雅黑" w:hint="eastAsia"/>
          <w:color w:val="333333"/>
          <w:sz w:val="27"/>
          <w:szCs w:val="27"/>
          <w:shd w:val="clear" w:color="auto" w:fill="FFFFFF"/>
        </w:rPr>
        <w:t>万元，下降</w:t>
      </w:r>
      <w:r w:rsidR="00CD6611">
        <w:rPr>
          <w:rFonts w:ascii="微软雅黑" w:eastAsia="微软雅黑" w:hAnsi="微软雅黑" w:hint="eastAsia"/>
          <w:color w:val="333333"/>
          <w:sz w:val="27"/>
          <w:szCs w:val="27"/>
          <w:shd w:val="clear" w:color="auto" w:fill="FFFFFF"/>
        </w:rPr>
        <w:t>95</w:t>
      </w:r>
      <w:r w:rsidR="00E70BA5" w:rsidRPr="00EA1718">
        <w:rPr>
          <w:rFonts w:ascii="微软雅黑" w:eastAsia="微软雅黑" w:hAnsi="微软雅黑" w:hint="eastAsia"/>
          <w:color w:val="333333"/>
          <w:sz w:val="27"/>
          <w:szCs w:val="27"/>
          <w:shd w:val="clear" w:color="auto" w:fill="FFFFFF"/>
        </w:rPr>
        <w:t>%，主要原因：受疫情影响招待费下降；公务用车费</w:t>
      </w:r>
      <w:r w:rsidR="00CD6611">
        <w:rPr>
          <w:rFonts w:ascii="微软雅黑" w:eastAsia="微软雅黑" w:hAnsi="微软雅黑" w:hint="eastAsia"/>
          <w:color w:val="333333"/>
          <w:sz w:val="27"/>
          <w:szCs w:val="27"/>
          <w:shd w:val="clear" w:color="auto" w:fill="FFFFFF"/>
        </w:rPr>
        <w:t>6.92万元，比上年同期</w:t>
      </w:r>
      <w:r w:rsidR="00E70BA5" w:rsidRPr="00EA1718">
        <w:rPr>
          <w:rFonts w:ascii="微软雅黑" w:eastAsia="微软雅黑" w:hAnsi="微软雅黑" w:hint="eastAsia"/>
          <w:color w:val="333333"/>
          <w:sz w:val="27"/>
          <w:szCs w:val="27"/>
          <w:shd w:val="clear" w:color="auto" w:fill="FFFFFF"/>
        </w:rPr>
        <w:t>下降</w:t>
      </w:r>
      <w:r w:rsidR="00CD6611">
        <w:rPr>
          <w:rFonts w:ascii="微软雅黑" w:eastAsia="微软雅黑" w:hAnsi="微软雅黑" w:hint="eastAsia"/>
          <w:color w:val="333333"/>
          <w:sz w:val="27"/>
          <w:szCs w:val="27"/>
          <w:shd w:val="clear" w:color="auto" w:fill="FFFFFF"/>
        </w:rPr>
        <w:t>24</w:t>
      </w:r>
      <w:r w:rsidR="00E70BA5" w:rsidRPr="00EA1718">
        <w:rPr>
          <w:rFonts w:ascii="微软雅黑" w:eastAsia="微软雅黑" w:hAnsi="微软雅黑" w:hint="eastAsia"/>
          <w:color w:val="333333"/>
          <w:sz w:val="27"/>
          <w:szCs w:val="27"/>
          <w:shd w:val="clear" w:color="auto" w:fill="FFFFFF"/>
        </w:rPr>
        <w:t>%，主要原因是严格管控车辆报销费，小车维修加油由专人统一管理；工会经费</w:t>
      </w:r>
      <w:r w:rsidR="00CD6611">
        <w:rPr>
          <w:rFonts w:ascii="微软雅黑" w:eastAsia="微软雅黑" w:hAnsi="微软雅黑" w:hint="eastAsia"/>
          <w:color w:val="333333"/>
          <w:sz w:val="27"/>
          <w:szCs w:val="27"/>
          <w:shd w:val="clear" w:color="auto" w:fill="FFFFFF"/>
        </w:rPr>
        <w:t>12.39</w:t>
      </w:r>
      <w:r w:rsidR="00E70BA5" w:rsidRPr="00EA1718">
        <w:rPr>
          <w:rFonts w:ascii="微软雅黑" w:eastAsia="微软雅黑" w:hAnsi="微软雅黑" w:hint="eastAsia"/>
          <w:color w:val="333333"/>
          <w:sz w:val="27"/>
          <w:szCs w:val="27"/>
          <w:shd w:val="clear" w:color="auto" w:fill="FFFFFF"/>
        </w:rPr>
        <w:t>万元，与上年持平；职工福利费</w:t>
      </w:r>
      <w:r w:rsidR="00CD6611">
        <w:rPr>
          <w:rFonts w:ascii="微软雅黑" w:eastAsia="微软雅黑" w:hAnsi="微软雅黑" w:hint="eastAsia"/>
          <w:color w:val="333333"/>
          <w:sz w:val="27"/>
          <w:szCs w:val="27"/>
          <w:shd w:val="clear" w:color="auto" w:fill="FFFFFF"/>
        </w:rPr>
        <w:t>15.49</w:t>
      </w:r>
      <w:r w:rsidR="00E70BA5" w:rsidRPr="00EA1718">
        <w:rPr>
          <w:rFonts w:ascii="微软雅黑" w:eastAsia="微软雅黑" w:hAnsi="微软雅黑" w:hint="eastAsia"/>
          <w:color w:val="333333"/>
          <w:sz w:val="27"/>
          <w:szCs w:val="27"/>
          <w:shd w:val="clear" w:color="auto" w:fill="FFFFFF"/>
        </w:rPr>
        <w:t>万元，与上年持平。</w:t>
      </w:r>
    </w:p>
    <w:p w:rsidR="00011CF3" w:rsidRPr="00EA1718" w:rsidRDefault="00EA1718" w:rsidP="00EA1718">
      <w:pPr>
        <w:widowControl/>
        <w:ind w:firstLineChars="200" w:firstLine="540"/>
        <w:rPr>
          <w:rFonts w:ascii="微软雅黑" w:eastAsia="微软雅黑" w:hAnsi="微软雅黑" w:cs="宋体"/>
          <w:color w:val="333333"/>
          <w:kern w:val="0"/>
          <w:sz w:val="27"/>
          <w:szCs w:val="27"/>
          <w:shd w:val="clear" w:color="auto" w:fill="FFFFFF"/>
        </w:rPr>
      </w:pPr>
      <w:r w:rsidRPr="00EA1718">
        <w:rPr>
          <w:rFonts w:ascii="微软雅黑" w:eastAsia="微软雅黑" w:hAnsi="微软雅黑" w:cs="宋体" w:hint="eastAsia"/>
          <w:color w:val="333333"/>
          <w:kern w:val="0"/>
          <w:sz w:val="27"/>
          <w:szCs w:val="27"/>
          <w:shd w:val="clear" w:color="auto" w:fill="FFFFFF"/>
        </w:rPr>
        <w:t>3、</w:t>
      </w:r>
      <w:r w:rsidR="00E70BA5" w:rsidRPr="00EA1718">
        <w:rPr>
          <w:rFonts w:ascii="微软雅黑" w:eastAsia="微软雅黑" w:hAnsi="微软雅黑" w:cs="宋体" w:hint="eastAsia"/>
          <w:color w:val="333333"/>
          <w:kern w:val="0"/>
          <w:sz w:val="27"/>
          <w:szCs w:val="27"/>
          <w:shd w:val="clear" w:color="auto" w:fill="FFFFFF"/>
        </w:rPr>
        <w:t>项目支出</w:t>
      </w:r>
      <w:r w:rsidR="00CD6611">
        <w:rPr>
          <w:rFonts w:ascii="微软雅黑" w:eastAsia="微软雅黑" w:hAnsi="微软雅黑" w:cs="宋体" w:hint="eastAsia"/>
          <w:color w:val="333333"/>
          <w:kern w:val="0"/>
          <w:sz w:val="27"/>
          <w:szCs w:val="27"/>
          <w:shd w:val="clear" w:color="auto" w:fill="FFFFFF"/>
        </w:rPr>
        <w:t>158</w:t>
      </w:r>
      <w:r w:rsidR="00E70BA5" w:rsidRPr="00EA1718">
        <w:rPr>
          <w:rFonts w:ascii="微软雅黑" w:eastAsia="微软雅黑" w:hAnsi="微软雅黑" w:cs="宋体" w:hint="eastAsia"/>
          <w:color w:val="333333"/>
          <w:kern w:val="0"/>
          <w:sz w:val="27"/>
          <w:szCs w:val="27"/>
          <w:shd w:val="clear" w:color="auto" w:fill="FFFFFF"/>
        </w:rPr>
        <w:t>万元。上级转移支付公路养护管理经费</w:t>
      </w:r>
      <w:r w:rsidR="00CD6611">
        <w:rPr>
          <w:rFonts w:ascii="微软雅黑" w:eastAsia="微软雅黑" w:hAnsi="微软雅黑" w:cs="宋体" w:hint="eastAsia"/>
          <w:color w:val="333333"/>
          <w:kern w:val="0"/>
          <w:sz w:val="27"/>
          <w:szCs w:val="27"/>
          <w:shd w:val="clear" w:color="auto" w:fill="FFFFFF"/>
        </w:rPr>
        <w:t>158</w:t>
      </w:r>
      <w:r w:rsidRPr="00EA1718">
        <w:rPr>
          <w:rFonts w:ascii="微软雅黑" w:eastAsia="微软雅黑" w:hAnsi="微软雅黑" w:cs="宋体" w:hint="eastAsia"/>
          <w:color w:val="333333"/>
          <w:kern w:val="0"/>
          <w:sz w:val="27"/>
          <w:szCs w:val="27"/>
          <w:shd w:val="clear" w:color="auto" w:fill="FFFFFF"/>
        </w:rPr>
        <w:t>万元。</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w:t>
      </w:r>
      <w:r w:rsidR="00EA1718">
        <w:rPr>
          <w:rFonts w:ascii="微软雅黑" w:eastAsia="微软雅黑" w:hAnsi="微软雅黑" w:hint="eastAsia"/>
          <w:color w:val="000000"/>
          <w:sz w:val="27"/>
          <w:szCs w:val="27"/>
        </w:rPr>
        <w:t>三</w:t>
      </w:r>
      <w:r>
        <w:rPr>
          <w:rFonts w:ascii="微软雅黑" w:eastAsia="微软雅黑" w:hAnsi="微软雅黑" w:hint="eastAsia"/>
          <w:color w:val="000000"/>
          <w:sz w:val="27"/>
          <w:szCs w:val="27"/>
        </w:rPr>
        <w:t>）财政拨款支出情况</w:t>
      </w:r>
    </w:p>
    <w:p w:rsidR="00EA1718"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000000"/>
          <w:sz w:val="27"/>
          <w:szCs w:val="27"/>
        </w:rPr>
      </w:pPr>
      <w:r>
        <w:rPr>
          <w:rFonts w:ascii="微软雅黑" w:eastAsia="微软雅黑" w:hAnsi="微软雅黑" w:hint="eastAsia"/>
          <w:color w:val="000000"/>
          <w:sz w:val="27"/>
          <w:szCs w:val="27"/>
        </w:rPr>
        <w:t>财政拨款支出预算数</w:t>
      </w:r>
      <w:r w:rsidR="00EA1718">
        <w:rPr>
          <w:rFonts w:ascii="微软雅黑" w:eastAsia="微软雅黑" w:hAnsi="微软雅黑" w:hint="eastAsia"/>
          <w:color w:val="000000"/>
          <w:sz w:val="27"/>
          <w:szCs w:val="27"/>
        </w:rPr>
        <w:t>1299</w:t>
      </w:r>
      <w:r>
        <w:rPr>
          <w:rFonts w:ascii="微软雅黑" w:eastAsia="微软雅黑" w:hAnsi="微软雅黑" w:hint="eastAsia"/>
          <w:color w:val="000000"/>
          <w:sz w:val="27"/>
          <w:szCs w:val="27"/>
        </w:rPr>
        <w:t>万元，</w:t>
      </w:r>
      <w:r w:rsidR="00EA1718">
        <w:rPr>
          <w:rFonts w:ascii="微软雅黑" w:eastAsia="微软雅黑" w:hAnsi="微软雅黑" w:hint="eastAsia"/>
          <w:color w:val="000000"/>
          <w:sz w:val="27"/>
          <w:szCs w:val="27"/>
        </w:rPr>
        <w:t>全部为全市公路部门的人员工资支出。</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（四）政府性基金情况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我单位没有使用政府性基金预算拨款安排的支出。</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（五）国有资本经营预算情况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我单位没有使用国有资本经营预算拨款安排的支出。</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lastRenderedPageBreak/>
        <w:t>（</w:t>
      </w:r>
      <w:r w:rsidR="00EA1718">
        <w:rPr>
          <w:rFonts w:ascii="微软雅黑" w:eastAsia="微软雅黑" w:hAnsi="微软雅黑" w:hint="eastAsia"/>
          <w:color w:val="000000"/>
          <w:sz w:val="27"/>
          <w:szCs w:val="27"/>
        </w:rPr>
        <w:t>六</w:t>
      </w:r>
      <w:r>
        <w:rPr>
          <w:rFonts w:ascii="微软雅黑" w:eastAsia="微软雅黑" w:hAnsi="微软雅黑" w:hint="eastAsia"/>
          <w:color w:val="000000"/>
          <w:sz w:val="27"/>
          <w:szCs w:val="27"/>
        </w:rPr>
        <w:t>）政府采购情况</w:t>
      </w:r>
    </w:p>
    <w:p w:rsidR="00182824" w:rsidRDefault="00182824" w:rsidP="00182824">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000000"/>
          <w:sz w:val="27"/>
          <w:szCs w:val="27"/>
        </w:rPr>
        <w:t>政府采购预算和新增资产配置预算已按规定在资产系统上报至财政部门，无特别需要说明的问题。</w:t>
      </w: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A0127B" w:rsidRDefault="00A0127B" w:rsidP="00EA1718">
      <w:pPr>
        <w:pStyle w:val="western"/>
        <w:shd w:val="clear" w:color="auto" w:fill="FFFFFF"/>
        <w:spacing w:before="0" w:beforeAutospacing="0" w:after="0" w:afterAutospacing="0" w:line="675" w:lineRule="atLeast"/>
        <w:ind w:firstLine="540"/>
        <w:jc w:val="center"/>
        <w:rPr>
          <w:b/>
          <w:bCs/>
          <w:color w:val="000000"/>
        </w:rPr>
      </w:pPr>
    </w:p>
    <w:p w:rsidR="00A0127B" w:rsidRDefault="00A0127B"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b/>
          <w:bCs/>
          <w:color w:val="000000"/>
        </w:rPr>
      </w:pPr>
    </w:p>
    <w:p w:rsidR="00EA1718" w:rsidRDefault="00EA1718" w:rsidP="00EA1718">
      <w:pPr>
        <w:pStyle w:val="western"/>
        <w:shd w:val="clear" w:color="auto" w:fill="FFFFFF"/>
        <w:spacing w:before="0" w:beforeAutospacing="0" w:after="0" w:afterAutospacing="0" w:line="675" w:lineRule="atLeast"/>
        <w:ind w:firstLine="540"/>
        <w:jc w:val="center"/>
        <w:rPr>
          <w:rFonts w:hint="eastAsia"/>
          <w:b/>
          <w:bCs/>
          <w:color w:val="000000"/>
        </w:rPr>
      </w:pPr>
    </w:p>
    <w:p w:rsidR="00FB5FAA" w:rsidRDefault="00FB5FAA" w:rsidP="00EA1718">
      <w:pPr>
        <w:pStyle w:val="western"/>
        <w:shd w:val="clear" w:color="auto" w:fill="FFFFFF"/>
        <w:spacing w:before="0" w:beforeAutospacing="0" w:after="0" w:afterAutospacing="0" w:line="675" w:lineRule="atLeast"/>
        <w:ind w:firstLine="540"/>
        <w:jc w:val="center"/>
        <w:rPr>
          <w:b/>
          <w:bCs/>
          <w:color w:val="000000"/>
        </w:rPr>
      </w:pPr>
    </w:p>
    <w:p w:rsidR="00182824" w:rsidRPr="00EA1718" w:rsidRDefault="00182824" w:rsidP="00EA1718">
      <w:pPr>
        <w:pStyle w:val="western"/>
        <w:shd w:val="clear" w:color="auto" w:fill="FFFFFF"/>
        <w:spacing w:before="0" w:beforeAutospacing="0" w:after="0" w:afterAutospacing="0" w:line="675" w:lineRule="atLeast"/>
        <w:ind w:firstLine="540"/>
        <w:jc w:val="center"/>
        <w:rPr>
          <w:rFonts w:ascii="微软雅黑" w:eastAsia="微软雅黑" w:hAnsi="微软雅黑"/>
          <w:color w:val="000000"/>
          <w:sz w:val="27"/>
          <w:szCs w:val="27"/>
        </w:rPr>
      </w:pPr>
      <w:r w:rsidRPr="00EA1718">
        <w:rPr>
          <w:rFonts w:hint="eastAsia"/>
          <w:b/>
          <w:bCs/>
          <w:color w:val="000000"/>
        </w:rPr>
        <w:lastRenderedPageBreak/>
        <w:t>第三部分 202</w:t>
      </w:r>
      <w:r w:rsidR="00FB5FAA">
        <w:rPr>
          <w:rFonts w:hint="eastAsia"/>
          <w:b/>
          <w:bCs/>
          <w:color w:val="000000"/>
        </w:rPr>
        <w:t>0</w:t>
      </w:r>
      <w:r w:rsidRPr="00EA1718">
        <w:rPr>
          <w:rFonts w:hint="eastAsia"/>
          <w:b/>
          <w:bCs/>
          <w:color w:val="000000"/>
        </w:rPr>
        <w:t>年部门预算表</w:t>
      </w:r>
    </w:p>
    <w:p w:rsidR="00011CF3" w:rsidRPr="00EA1718" w:rsidRDefault="00182824" w:rsidP="00EA1718">
      <w:pPr>
        <w:pStyle w:val="western"/>
        <w:shd w:val="clear" w:color="auto" w:fill="FFFFFF"/>
        <w:spacing w:before="0" w:beforeAutospacing="0" w:after="0" w:afterAutospacing="0" w:line="675" w:lineRule="atLeast"/>
        <w:ind w:firstLine="540"/>
        <w:rPr>
          <w:rFonts w:ascii="微软雅黑" w:eastAsia="微软雅黑" w:hAnsi="微软雅黑"/>
          <w:color w:val="000000"/>
          <w:sz w:val="27"/>
          <w:szCs w:val="27"/>
        </w:rPr>
      </w:pPr>
      <w:r>
        <w:rPr>
          <w:rFonts w:ascii="微软雅黑" w:eastAsia="微软雅黑" w:hAnsi="微软雅黑" w:hint="eastAsia"/>
          <w:color w:val="000000"/>
          <w:sz w:val="27"/>
          <w:szCs w:val="27"/>
        </w:rPr>
        <w:t>一、收支预算总表</w:t>
      </w:r>
    </w:p>
    <w:tbl>
      <w:tblPr>
        <w:tblW w:w="14246" w:type="dxa"/>
        <w:tblLayout w:type="fixed"/>
        <w:tblCellMar>
          <w:top w:w="15" w:type="dxa"/>
          <w:left w:w="15" w:type="dxa"/>
          <w:bottom w:w="15" w:type="dxa"/>
          <w:right w:w="15" w:type="dxa"/>
        </w:tblCellMar>
        <w:tblLook w:val="04A0"/>
      </w:tblPr>
      <w:tblGrid>
        <w:gridCol w:w="2552"/>
        <w:gridCol w:w="2577"/>
        <w:gridCol w:w="2361"/>
        <w:gridCol w:w="2396"/>
        <w:gridCol w:w="2129"/>
        <w:gridCol w:w="2231"/>
      </w:tblGrid>
      <w:tr w:rsidR="00011CF3">
        <w:trPr>
          <w:trHeight w:val="435"/>
        </w:trPr>
        <w:tc>
          <w:tcPr>
            <w:tcW w:w="14246" w:type="dxa"/>
            <w:gridSpan w:val="6"/>
            <w:shd w:val="clear" w:color="auto" w:fill="auto"/>
            <w:vAlign w:val="center"/>
          </w:tcPr>
          <w:p w:rsidR="00011CF3" w:rsidRDefault="00E70BA5">
            <w:pPr>
              <w:widowControl/>
              <w:jc w:val="center"/>
              <w:textAlignment w:val="center"/>
              <w:rPr>
                <w:rFonts w:ascii="宋体" w:hAnsi="宋体" w:cs="宋体"/>
                <w:b/>
                <w:color w:val="000000"/>
                <w:sz w:val="44"/>
                <w:szCs w:val="44"/>
              </w:rPr>
            </w:pPr>
            <w:r>
              <w:rPr>
                <w:rFonts w:ascii="宋体" w:hAnsi="宋体" w:cs="宋体" w:hint="eastAsia"/>
                <w:b/>
                <w:color w:val="000000"/>
                <w:kern w:val="0"/>
                <w:sz w:val="44"/>
                <w:szCs w:val="44"/>
              </w:rPr>
              <w:t xml:space="preserve">财政拨款收支预算总表 </w:t>
            </w:r>
          </w:p>
        </w:tc>
      </w:tr>
      <w:tr w:rsidR="00011CF3">
        <w:trPr>
          <w:trHeight w:val="286"/>
        </w:trPr>
        <w:tc>
          <w:tcPr>
            <w:tcW w:w="2552" w:type="dxa"/>
            <w:shd w:val="clear" w:color="auto" w:fill="auto"/>
            <w:vAlign w:val="center"/>
          </w:tcPr>
          <w:p w:rsidR="00011CF3" w:rsidRDefault="00011CF3">
            <w:pPr>
              <w:rPr>
                <w:rFonts w:ascii="宋体" w:hAnsi="宋体" w:cs="宋体"/>
                <w:color w:val="000000"/>
                <w:sz w:val="22"/>
                <w:szCs w:val="22"/>
              </w:rPr>
            </w:pPr>
          </w:p>
        </w:tc>
        <w:tc>
          <w:tcPr>
            <w:tcW w:w="2577" w:type="dxa"/>
            <w:shd w:val="clear" w:color="auto" w:fill="auto"/>
            <w:vAlign w:val="center"/>
          </w:tcPr>
          <w:p w:rsidR="00011CF3" w:rsidRDefault="00011CF3">
            <w:pPr>
              <w:rPr>
                <w:rFonts w:ascii="宋体" w:hAnsi="宋体" w:cs="宋体"/>
                <w:color w:val="000000"/>
                <w:sz w:val="22"/>
                <w:szCs w:val="22"/>
              </w:rPr>
            </w:pPr>
          </w:p>
        </w:tc>
        <w:tc>
          <w:tcPr>
            <w:tcW w:w="2361" w:type="dxa"/>
            <w:shd w:val="clear" w:color="auto" w:fill="auto"/>
            <w:vAlign w:val="center"/>
          </w:tcPr>
          <w:p w:rsidR="00011CF3" w:rsidRDefault="00011CF3">
            <w:pPr>
              <w:rPr>
                <w:rFonts w:ascii="宋体" w:hAnsi="宋体" w:cs="宋体"/>
                <w:color w:val="000000"/>
                <w:sz w:val="22"/>
                <w:szCs w:val="22"/>
              </w:rPr>
            </w:pPr>
          </w:p>
        </w:tc>
        <w:tc>
          <w:tcPr>
            <w:tcW w:w="2396" w:type="dxa"/>
            <w:shd w:val="clear" w:color="auto" w:fill="auto"/>
            <w:vAlign w:val="center"/>
          </w:tcPr>
          <w:p w:rsidR="00011CF3" w:rsidRDefault="00011CF3">
            <w:pPr>
              <w:jc w:val="right"/>
              <w:rPr>
                <w:rFonts w:ascii="宋体" w:hAnsi="宋体" w:cs="宋体"/>
                <w:color w:val="000000"/>
                <w:sz w:val="22"/>
                <w:szCs w:val="22"/>
              </w:rPr>
            </w:pPr>
          </w:p>
        </w:tc>
        <w:tc>
          <w:tcPr>
            <w:tcW w:w="2129" w:type="dxa"/>
            <w:shd w:val="clear" w:color="auto" w:fill="auto"/>
            <w:vAlign w:val="center"/>
          </w:tcPr>
          <w:p w:rsidR="00011CF3" w:rsidRDefault="00011CF3">
            <w:pPr>
              <w:rPr>
                <w:rFonts w:ascii="宋体" w:hAnsi="宋体" w:cs="宋体"/>
                <w:color w:val="000000"/>
                <w:sz w:val="22"/>
                <w:szCs w:val="22"/>
              </w:rPr>
            </w:pPr>
          </w:p>
        </w:tc>
        <w:tc>
          <w:tcPr>
            <w:tcW w:w="2231" w:type="dxa"/>
            <w:shd w:val="clear" w:color="auto" w:fill="auto"/>
            <w:vAlign w:val="center"/>
          </w:tcPr>
          <w:p w:rsidR="00011CF3" w:rsidRDefault="00E70B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单位：万元</w:t>
            </w:r>
          </w:p>
        </w:tc>
      </w:tr>
      <w:tr w:rsidR="00011CF3">
        <w:trPr>
          <w:trHeight w:val="301"/>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收      入 </w:t>
            </w:r>
          </w:p>
        </w:tc>
        <w:tc>
          <w:tcPr>
            <w:tcW w:w="47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支           出 </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项目 </w:t>
            </w:r>
          </w:p>
        </w:tc>
        <w:tc>
          <w:tcPr>
            <w:tcW w:w="2577" w:type="dxa"/>
            <w:tcBorders>
              <w:top w:val="single" w:sz="4" w:space="0" w:color="000000"/>
              <w:left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预算数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项目（按经济分类）</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项目（按功能分类）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预算数 </w:t>
            </w:r>
          </w:p>
        </w:tc>
      </w:tr>
      <w:tr w:rsidR="00011CF3">
        <w:trPr>
          <w:trHeight w:val="301"/>
        </w:trPr>
        <w:tc>
          <w:tcPr>
            <w:tcW w:w="2552" w:type="dxa"/>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r w:rsidR="00E70BA5">
              <w:rPr>
                <w:rFonts w:ascii="宋体" w:hAnsi="宋体" w:cs="宋体" w:hint="eastAsia"/>
                <w:color w:val="000000"/>
                <w:kern w:val="0"/>
                <w:sz w:val="20"/>
                <w:szCs w:val="20"/>
              </w:rPr>
              <w:t xml:space="preserve"> </w:t>
            </w:r>
          </w:p>
        </w:tc>
        <w:tc>
          <w:tcPr>
            <w:tcW w:w="2361" w:type="dxa"/>
            <w:tcBorders>
              <w:top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工资福利性支出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一般公共服务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(一)公共预算财政拨款(补助)</w:t>
            </w:r>
          </w:p>
        </w:tc>
        <w:tc>
          <w:tcPr>
            <w:tcW w:w="2577" w:type="dxa"/>
            <w:tcBorders>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r w:rsidR="00E70BA5">
              <w:rPr>
                <w:rFonts w:ascii="宋体" w:hAnsi="宋体" w:cs="宋体" w:hint="eastAsia"/>
                <w:color w:val="000000"/>
                <w:kern w:val="0"/>
                <w:sz w:val="20"/>
                <w:szCs w:val="20"/>
              </w:rPr>
              <w:t xml:space="preserve">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对个人和家庭补助支出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widowControl/>
              <w:jc w:val="right"/>
              <w:textAlignment w:val="center"/>
              <w:rPr>
                <w:rFonts w:ascii="宋体" w:hAnsi="宋体" w:cs="宋体"/>
                <w:color w:val="000000"/>
                <w:sz w:val="20"/>
                <w:szCs w:val="20"/>
              </w:rPr>
            </w:pPr>
          </w:p>
        </w:tc>
        <w:tc>
          <w:tcPr>
            <w:tcW w:w="2129" w:type="dxa"/>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外交</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经费拨款（补助）</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1229.00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国防</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纳入预算管理的非税收入</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对企事业单位的补贴</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公共安全</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上级专项转移支付</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r w:rsidR="00E70BA5">
              <w:rPr>
                <w:rFonts w:ascii="宋体" w:hAnsi="宋体" w:cs="宋体" w:hint="eastAsia"/>
                <w:color w:val="000000"/>
                <w:kern w:val="0"/>
                <w:sz w:val="20"/>
                <w:szCs w:val="20"/>
              </w:rPr>
              <w:t xml:space="preserve">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转移性支出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教育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上年专项转移支付本年安排</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科学技术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(二)政府性基金收入</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债务还本支出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文化旅游体育与传媒支出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基本建设支出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社会保障和就业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B79A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78.3</w:t>
            </w: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社会保险基金支出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医疗卫生</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B79A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22.22</w:t>
            </w: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环境保护</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城乡社区事务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农林水事务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交通运输</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B79A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1240.42</w:t>
            </w: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资源勘探信息等事务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商业服务业等事务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金融支出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援助其他地区支出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自然资源海洋气象等支出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住房保障支出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B79A0">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46.06</w:t>
            </w: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粮食安全物资储备事务</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国有资本经营支出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灾害防治及应急管理支出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预备费</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转移性支出</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债务还本支出</w:t>
            </w:r>
          </w:p>
        </w:tc>
        <w:tc>
          <w:tcPr>
            <w:tcW w:w="2231" w:type="dxa"/>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债务付息支出</w:t>
            </w:r>
          </w:p>
        </w:tc>
        <w:tc>
          <w:tcPr>
            <w:tcW w:w="2231" w:type="dxa"/>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债务发行费用支出</w:t>
            </w:r>
          </w:p>
        </w:tc>
        <w:tc>
          <w:tcPr>
            <w:tcW w:w="2231" w:type="dxa"/>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231" w:type="dxa"/>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本年收入合计 </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r w:rsidR="00E70BA5">
              <w:rPr>
                <w:rFonts w:ascii="宋体" w:hAnsi="宋体" w:cs="宋体" w:hint="eastAsia"/>
                <w:color w:val="000000"/>
                <w:kern w:val="0"/>
                <w:sz w:val="20"/>
                <w:szCs w:val="20"/>
              </w:rPr>
              <w:t xml:space="preserve">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本年支出合计 </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w:t>
            </w:r>
            <w:r w:rsidR="00E70BA5">
              <w:rPr>
                <w:rFonts w:ascii="宋体" w:hAnsi="宋体" w:cs="宋体" w:hint="eastAsia"/>
                <w:color w:val="000000"/>
                <w:kern w:val="0"/>
                <w:sz w:val="20"/>
                <w:szCs w:val="20"/>
              </w:rPr>
              <w:t>.00</w:t>
            </w:r>
          </w:p>
        </w:tc>
        <w:tc>
          <w:tcPr>
            <w:tcW w:w="2129" w:type="dxa"/>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本年支出合计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w:t>
            </w:r>
            <w:r w:rsidR="00E70BA5">
              <w:rPr>
                <w:rFonts w:ascii="宋体" w:hAnsi="宋体" w:cs="宋体" w:hint="eastAsia"/>
                <w:color w:val="000000"/>
                <w:kern w:val="0"/>
                <w:sz w:val="20"/>
                <w:szCs w:val="20"/>
              </w:rPr>
              <w:t>.00</w:t>
            </w: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2231" w:type="dxa"/>
            <w:tcBorders>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结转下年 </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结转下年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30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收    入    总    计 </w:t>
            </w:r>
          </w:p>
        </w:tc>
        <w:tc>
          <w:tcPr>
            <w:tcW w:w="2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r w:rsidR="00E70BA5">
              <w:rPr>
                <w:rFonts w:ascii="宋体" w:hAnsi="宋体" w:cs="宋体" w:hint="eastAsia"/>
                <w:color w:val="000000"/>
                <w:kern w:val="0"/>
                <w:sz w:val="20"/>
                <w:szCs w:val="20"/>
              </w:rPr>
              <w:t xml:space="preserve"> </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支    出    总    计 </w:t>
            </w:r>
          </w:p>
        </w:tc>
        <w:tc>
          <w:tcPr>
            <w:tcW w:w="2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w:t>
            </w:r>
            <w:r w:rsidR="00E70BA5">
              <w:rPr>
                <w:rFonts w:ascii="宋体" w:hAnsi="宋体" w:cs="宋体" w:hint="eastAsia"/>
                <w:color w:val="000000"/>
                <w:kern w:val="0"/>
                <w:sz w:val="20"/>
                <w:szCs w:val="20"/>
              </w:rPr>
              <w:t>.00</w:t>
            </w:r>
          </w:p>
        </w:tc>
        <w:tc>
          <w:tcPr>
            <w:tcW w:w="2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支    出    总    计 </w:t>
            </w:r>
          </w:p>
        </w:tc>
        <w:tc>
          <w:tcPr>
            <w:tcW w:w="2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B5FA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w:t>
            </w:r>
            <w:r w:rsidR="00E70BA5">
              <w:rPr>
                <w:rFonts w:ascii="宋体" w:hAnsi="宋体" w:cs="宋体" w:hint="eastAsia"/>
                <w:color w:val="000000"/>
                <w:kern w:val="0"/>
                <w:sz w:val="20"/>
                <w:szCs w:val="20"/>
              </w:rPr>
              <w:t>.00</w:t>
            </w:r>
          </w:p>
        </w:tc>
      </w:tr>
    </w:tbl>
    <w:p w:rsidR="00011CF3" w:rsidRDefault="00011CF3"/>
    <w:p w:rsidR="00011CF3" w:rsidRDefault="00011CF3"/>
    <w:p w:rsidR="00011CF3" w:rsidRDefault="00011CF3"/>
    <w:p w:rsidR="00011CF3" w:rsidRDefault="00011CF3"/>
    <w:tbl>
      <w:tblPr>
        <w:tblW w:w="14231" w:type="dxa"/>
        <w:tblLayout w:type="fixed"/>
        <w:tblCellMar>
          <w:top w:w="15" w:type="dxa"/>
          <w:left w:w="15" w:type="dxa"/>
          <w:bottom w:w="15" w:type="dxa"/>
          <w:right w:w="15" w:type="dxa"/>
        </w:tblCellMar>
        <w:tblLook w:val="04A0"/>
      </w:tblPr>
      <w:tblGrid>
        <w:gridCol w:w="675"/>
        <w:gridCol w:w="1786"/>
        <w:gridCol w:w="790"/>
        <w:gridCol w:w="260"/>
        <w:gridCol w:w="990"/>
        <w:gridCol w:w="430"/>
        <w:gridCol w:w="650"/>
        <w:gridCol w:w="1195"/>
        <w:gridCol w:w="840"/>
        <w:gridCol w:w="920"/>
        <w:gridCol w:w="900"/>
        <w:gridCol w:w="724"/>
        <w:gridCol w:w="621"/>
        <w:gridCol w:w="1050"/>
        <w:gridCol w:w="855"/>
        <w:gridCol w:w="370"/>
        <w:gridCol w:w="320"/>
        <w:gridCol w:w="855"/>
      </w:tblGrid>
      <w:tr w:rsidR="00011CF3">
        <w:trPr>
          <w:trHeight w:val="286"/>
        </w:trPr>
        <w:tc>
          <w:tcPr>
            <w:tcW w:w="3251" w:type="dxa"/>
            <w:gridSpan w:val="3"/>
            <w:shd w:val="clear" w:color="auto" w:fill="auto"/>
            <w:vAlign w:val="center"/>
          </w:tcPr>
          <w:p w:rsidR="00011CF3" w:rsidRDefault="00011CF3">
            <w:pPr>
              <w:rPr>
                <w:rFonts w:ascii="宋体" w:hAnsi="宋体" w:cs="宋体"/>
                <w:color w:val="000000"/>
                <w:sz w:val="22"/>
                <w:szCs w:val="22"/>
              </w:rPr>
            </w:pPr>
          </w:p>
          <w:p w:rsidR="00EA1718" w:rsidRDefault="00EA1718" w:rsidP="00E03026">
            <w:pPr>
              <w:ind w:firstLineChars="200" w:firstLine="540"/>
              <w:rPr>
                <w:rFonts w:ascii="宋体" w:hAnsi="宋体" w:cs="宋体"/>
                <w:color w:val="000000"/>
                <w:sz w:val="22"/>
                <w:szCs w:val="22"/>
              </w:rPr>
            </w:pPr>
            <w:r>
              <w:rPr>
                <w:rFonts w:ascii="微软雅黑" w:eastAsia="微软雅黑" w:hAnsi="微软雅黑" w:hint="eastAsia"/>
                <w:color w:val="333333"/>
                <w:sz w:val="27"/>
                <w:szCs w:val="27"/>
              </w:rPr>
              <w:lastRenderedPageBreak/>
              <w:t>二、部门收入总表</w:t>
            </w:r>
          </w:p>
        </w:tc>
        <w:tc>
          <w:tcPr>
            <w:tcW w:w="1680" w:type="dxa"/>
            <w:gridSpan w:val="3"/>
            <w:shd w:val="clear" w:color="auto" w:fill="auto"/>
            <w:vAlign w:val="center"/>
          </w:tcPr>
          <w:p w:rsidR="00011CF3" w:rsidRDefault="00011CF3">
            <w:pPr>
              <w:rPr>
                <w:rFonts w:ascii="宋体" w:hAnsi="宋体" w:cs="宋体"/>
                <w:color w:val="000000"/>
                <w:sz w:val="22"/>
                <w:szCs w:val="22"/>
              </w:rPr>
            </w:pPr>
          </w:p>
        </w:tc>
        <w:tc>
          <w:tcPr>
            <w:tcW w:w="2685" w:type="dxa"/>
            <w:gridSpan w:val="3"/>
            <w:shd w:val="clear" w:color="auto" w:fill="auto"/>
            <w:vAlign w:val="center"/>
          </w:tcPr>
          <w:p w:rsidR="00011CF3" w:rsidRDefault="00011CF3">
            <w:pPr>
              <w:rPr>
                <w:rFonts w:ascii="宋体" w:hAnsi="宋体" w:cs="宋体"/>
                <w:color w:val="000000"/>
                <w:sz w:val="22"/>
                <w:szCs w:val="22"/>
              </w:rPr>
            </w:pPr>
          </w:p>
        </w:tc>
        <w:tc>
          <w:tcPr>
            <w:tcW w:w="1820" w:type="dxa"/>
            <w:gridSpan w:val="2"/>
            <w:shd w:val="clear" w:color="auto" w:fill="auto"/>
            <w:vAlign w:val="center"/>
          </w:tcPr>
          <w:p w:rsidR="00011CF3" w:rsidRDefault="00011CF3">
            <w:pPr>
              <w:rPr>
                <w:rFonts w:ascii="宋体" w:hAnsi="宋体" w:cs="宋体"/>
                <w:color w:val="000000"/>
                <w:sz w:val="22"/>
                <w:szCs w:val="22"/>
              </w:rPr>
            </w:pPr>
          </w:p>
        </w:tc>
        <w:tc>
          <w:tcPr>
            <w:tcW w:w="3940" w:type="dxa"/>
            <w:gridSpan w:val="6"/>
            <w:shd w:val="clear" w:color="auto" w:fill="auto"/>
            <w:vAlign w:val="center"/>
          </w:tcPr>
          <w:p w:rsidR="00C73FEF" w:rsidRDefault="00C73FEF">
            <w:pPr>
              <w:rPr>
                <w:rFonts w:ascii="宋体" w:hAnsi="宋体" w:cs="宋体"/>
                <w:color w:val="000000"/>
                <w:sz w:val="22"/>
                <w:szCs w:val="22"/>
              </w:rPr>
            </w:pPr>
          </w:p>
        </w:tc>
        <w:tc>
          <w:tcPr>
            <w:tcW w:w="855" w:type="dxa"/>
            <w:shd w:val="clear" w:color="auto" w:fill="auto"/>
            <w:vAlign w:val="center"/>
          </w:tcPr>
          <w:p w:rsidR="00011CF3" w:rsidRDefault="00011CF3" w:rsidP="00C73FEF">
            <w:pPr>
              <w:widowControl/>
              <w:ind w:right="440"/>
              <w:textAlignment w:val="center"/>
              <w:rPr>
                <w:rFonts w:ascii="宋体" w:hAnsi="宋体" w:cs="宋体"/>
                <w:color w:val="000000"/>
                <w:sz w:val="22"/>
                <w:szCs w:val="22"/>
              </w:rPr>
            </w:pPr>
          </w:p>
        </w:tc>
      </w:tr>
      <w:tr w:rsidR="00011CF3">
        <w:trPr>
          <w:trHeight w:val="540"/>
        </w:trPr>
        <w:tc>
          <w:tcPr>
            <w:tcW w:w="14231" w:type="dxa"/>
            <w:gridSpan w:val="18"/>
            <w:shd w:val="clear" w:color="auto" w:fill="auto"/>
            <w:vAlign w:val="center"/>
          </w:tcPr>
          <w:p w:rsidR="00011CF3" w:rsidRDefault="00E70BA5" w:rsidP="00E03026">
            <w:pPr>
              <w:widowControl/>
              <w:jc w:val="center"/>
              <w:textAlignment w:val="center"/>
              <w:rPr>
                <w:rFonts w:ascii="宋体" w:hAnsi="宋体" w:cs="宋体"/>
                <w:b/>
                <w:color w:val="000000"/>
                <w:sz w:val="44"/>
                <w:szCs w:val="44"/>
              </w:rPr>
            </w:pPr>
            <w:r>
              <w:rPr>
                <w:rFonts w:ascii="宋体" w:hAnsi="宋体" w:cs="宋体" w:hint="eastAsia"/>
                <w:b/>
                <w:color w:val="000000"/>
                <w:kern w:val="0"/>
                <w:sz w:val="44"/>
                <w:szCs w:val="44"/>
              </w:rPr>
              <w:lastRenderedPageBreak/>
              <w:t>收支预算总表</w:t>
            </w:r>
          </w:p>
        </w:tc>
      </w:tr>
      <w:tr w:rsidR="00011CF3" w:rsidTr="00E03026">
        <w:trPr>
          <w:trHeight w:val="286"/>
        </w:trPr>
        <w:tc>
          <w:tcPr>
            <w:tcW w:w="3251" w:type="dxa"/>
            <w:gridSpan w:val="3"/>
            <w:shd w:val="clear" w:color="auto" w:fill="auto"/>
            <w:vAlign w:val="center"/>
          </w:tcPr>
          <w:p w:rsidR="00011CF3" w:rsidRDefault="00011CF3">
            <w:pPr>
              <w:rPr>
                <w:rFonts w:ascii="宋体" w:hAnsi="宋体" w:cs="宋体"/>
                <w:color w:val="000000"/>
                <w:sz w:val="22"/>
                <w:szCs w:val="22"/>
              </w:rPr>
            </w:pPr>
          </w:p>
        </w:tc>
        <w:tc>
          <w:tcPr>
            <w:tcW w:w="1680" w:type="dxa"/>
            <w:gridSpan w:val="3"/>
            <w:shd w:val="clear" w:color="auto" w:fill="auto"/>
            <w:vAlign w:val="center"/>
          </w:tcPr>
          <w:p w:rsidR="00011CF3" w:rsidRDefault="00011CF3">
            <w:pPr>
              <w:rPr>
                <w:rFonts w:ascii="宋体" w:hAnsi="宋体" w:cs="宋体"/>
                <w:color w:val="000000"/>
                <w:sz w:val="22"/>
                <w:szCs w:val="22"/>
              </w:rPr>
            </w:pPr>
          </w:p>
        </w:tc>
        <w:tc>
          <w:tcPr>
            <w:tcW w:w="2685" w:type="dxa"/>
            <w:gridSpan w:val="3"/>
            <w:shd w:val="clear" w:color="auto" w:fill="auto"/>
            <w:vAlign w:val="center"/>
          </w:tcPr>
          <w:p w:rsidR="00011CF3" w:rsidRDefault="00011CF3">
            <w:pPr>
              <w:rPr>
                <w:rFonts w:ascii="宋体" w:hAnsi="宋体" w:cs="宋体"/>
                <w:color w:val="000000"/>
                <w:sz w:val="22"/>
                <w:szCs w:val="22"/>
              </w:rPr>
            </w:pPr>
          </w:p>
        </w:tc>
        <w:tc>
          <w:tcPr>
            <w:tcW w:w="1820" w:type="dxa"/>
            <w:gridSpan w:val="2"/>
            <w:shd w:val="clear" w:color="auto" w:fill="auto"/>
            <w:vAlign w:val="center"/>
          </w:tcPr>
          <w:p w:rsidR="00011CF3" w:rsidRDefault="00011CF3">
            <w:pPr>
              <w:jc w:val="right"/>
              <w:rPr>
                <w:rFonts w:ascii="宋体" w:hAnsi="宋体" w:cs="宋体"/>
                <w:color w:val="000000"/>
                <w:sz w:val="22"/>
                <w:szCs w:val="22"/>
              </w:rPr>
            </w:pPr>
          </w:p>
        </w:tc>
        <w:tc>
          <w:tcPr>
            <w:tcW w:w="3620" w:type="dxa"/>
            <w:gridSpan w:val="5"/>
            <w:shd w:val="clear" w:color="auto" w:fill="auto"/>
            <w:vAlign w:val="center"/>
          </w:tcPr>
          <w:p w:rsidR="00011CF3" w:rsidRDefault="00011CF3">
            <w:pPr>
              <w:rPr>
                <w:rFonts w:ascii="宋体" w:hAnsi="宋体" w:cs="宋体"/>
                <w:color w:val="000000"/>
                <w:sz w:val="22"/>
                <w:szCs w:val="22"/>
              </w:rPr>
            </w:pPr>
          </w:p>
        </w:tc>
        <w:tc>
          <w:tcPr>
            <w:tcW w:w="1175" w:type="dxa"/>
            <w:gridSpan w:val="2"/>
            <w:shd w:val="clear" w:color="auto" w:fill="auto"/>
            <w:vAlign w:val="center"/>
          </w:tcPr>
          <w:p w:rsidR="00011CF3" w:rsidRDefault="00E70BA5">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单位：万元</w:t>
            </w:r>
          </w:p>
        </w:tc>
      </w:tr>
      <w:tr w:rsidR="00011CF3" w:rsidTr="00E03026">
        <w:trPr>
          <w:trHeight w:val="286"/>
        </w:trPr>
        <w:tc>
          <w:tcPr>
            <w:tcW w:w="49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收      入 </w:t>
            </w:r>
          </w:p>
        </w:tc>
        <w:tc>
          <w:tcPr>
            <w:tcW w:w="45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支           出 </w:t>
            </w: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r>
      <w:tr w:rsidR="00011CF3" w:rsidTr="00E03026">
        <w:trPr>
          <w:trHeight w:val="28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项目 </w:t>
            </w:r>
          </w:p>
        </w:tc>
        <w:tc>
          <w:tcPr>
            <w:tcW w:w="1680" w:type="dxa"/>
            <w:gridSpan w:val="3"/>
            <w:tcBorders>
              <w:top w:val="single" w:sz="4" w:space="0" w:color="000000"/>
              <w:left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预算数 </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项目（按经济分类）</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项目（按功能分类）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预算数 </w:t>
            </w:r>
          </w:p>
        </w:tc>
      </w:tr>
      <w:tr w:rsidR="00011CF3" w:rsidTr="00E03026">
        <w:trPr>
          <w:trHeight w:val="256"/>
        </w:trPr>
        <w:tc>
          <w:tcPr>
            <w:tcW w:w="3251" w:type="dxa"/>
            <w:gridSpan w:val="3"/>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1,499.00</w:t>
            </w:r>
          </w:p>
        </w:tc>
        <w:tc>
          <w:tcPr>
            <w:tcW w:w="2685" w:type="dxa"/>
            <w:gridSpan w:val="3"/>
            <w:tcBorders>
              <w:top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工资福利性支出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1,226.31</w:t>
            </w: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一般公共服务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708"/>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(一)公共预算财政拨款(补助)</w:t>
            </w:r>
          </w:p>
        </w:tc>
        <w:tc>
          <w:tcPr>
            <w:tcW w:w="1680" w:type="dxa"/>
            <w:gridSpan w:val="3"/>
            <w:tcBorders>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w:t>
            </w:r>
            <w:r w:rsidR="00E70BA5">
              <w:rPr>
                <w:rFonts w:ascii="宋体" w:hAnsi="宋体" w:cs="宋体" w:hint="eastAsia"/>
                <w:color w:val="000000"/>
                <w:kern w:val="0"/>
                <w:sz w:val="20"/>
                <w:szCs w:val="20"/>
              </w:rPr>
              <w:t>.00</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对个人和家庭补助支出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2.69</w:t>
            </w:r>
          </w:p>
        </w:tc>
        <w:tc>
          <w:tcPr>
            <w:tcW w:w="3620" w:type="dxa"/>
            <w:gridSpan w:val="5"/>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外交</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经费拨款（补助）</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国防</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纳入预算管理的非税收入</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对企事业单位的补贴</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公共安全</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上级专项转移支付</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w:t>
            </w:r>
            <w:r w:rsidR="00E70BA5">
              <w:rPr>
                <w:rFonts w:ascii="宋体" w:hAnsi="宋体" w:cs="宋体" w:hint="eastAsia"/>
                <w:color w:val="000000"/>
                <w:kern w:val="0"/>
                <w:sz w:val="20"/>
                <w:szCs w:val="20"/>
              </w:rPr>
              <w:t>.00</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转移性支出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教育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上年专项转移支付本年安排</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科学技术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(二)政府性基金收入</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债务还本支出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文化旅游体育与传媒支出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二、事业收入</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基本建设支出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社会保障和就业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78.3</w:t>
            </w: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三、其他收入</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jc w:val="right"/>
              <w:rPr>
                <w:rFonts w:ascii="宋体" w:hAnsi="宋体" w:cs="宋体"/>
                <w:color w:val="000000"/>
                <w:sz w:val="20"/>
                <w:szCs w:val="20"/>
              </w:rPr>
            </w:pPr>
            <w:r>
              <w:rPr>
                <w:rFonts w:ascii="宋体" w:hAnsi="宋体" w:cs="宋体" w:hint="eastAsia"/>
                <w:color w:val="000000"/>
                <w:sz w:val="20"/>
                <w:szCs w:val="20"/>
              </w:rPr>
              <w:t>191.86</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270.00</w:t>
            </w: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社会保险基金支出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四、纳入专户管理的非税收入</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对企业补助(基本建设)</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医疗卫生</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22.22</w:t>
            </w: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对企业补助</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环境保护</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E70BA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对社会保险基金补助</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城乡社区事务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农林水事务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4"/>
                <w:szCs w:val="24"/>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4"/>
                <w:szCs w:val="24"/>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交通运输</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1432.28</w:t>
            </w: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资源勘探信息等事务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商业服务业等事务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金融支出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援助其他地区支出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自然资源海洋气象等支出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住房保障支出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46.06</w:t>
            </w: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粮食安全物资储备事务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国有资本经营支出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灾害防治及应急管理支出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预备费</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转移性支出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债务还本支出</w:t>
            </w:r>
          </w:p>
        </w:tc>
        <w:tc>
          <w:tcPr>
            <w:tcW w:w="1175" w:type="dxa"/>
            <w:gridSpan w:val="2"/>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债务付息支出</w:t>
            </w:r>
          </w:p>
        </w:tc>
        <w:tc>
          <w:tcPr>
            <w:tcW w:w="1175" w:type="dxa"/>
            <w:gridSpan w:val="2"/>
            <w:tcBorders>
              <w:top w:val="single" w:sz="4" w:space="0" w:color="000000"/>
              <w:left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本年收入合计 </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本年支出合计 </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3620" w:type="dxa"/>
            <w:gridSpan w:val="5"/>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本年支出合计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011CF3" w:rsidRDefault="00011CF3">
            <w:pPr>
              <w:rPr>
                <w:rFonts w:ascii="宋体" w:hAnsi="宋体" w:cs="宋体"/>
                <w:color w:val="000000"/>
                <w:sz w:val="20"/>
                <w:szCs w:val="20"/>
              </w:rPr>
            </w:pP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175" w:type="dxa"/>
            <w:gridSpan w:val="2"/>
            <w:tcBorders>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五、上年结转</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结转下年 </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结转下年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(一)财政拨款结转</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(二)其他结转</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E03026">
        <w:trPr>
          <w:trHeight w:val="256"/>
        </w:trPr>
        <w:tc>
          <w:tcPr>
            <w:tcW w:w="32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收    入    总    计 </w:t>
            </w:r>
          </w:p>
        </w:tc>
        <w:tc>
          <w:tcPr>
            <w:tcW w:w="16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26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支    出    总    计 </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36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支    出    总    计 </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869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r>
      <w:tr w:rsidR="00011CF3" w:rsidTr="00E03026">
        <w:trPr>
          <w:trHeight w:val="405"/>
        </w:trPr>
        <w:tc>
          <w:tcPr>
            <w:tcW w:w="675" w:type="dxa"/>
            <w:shd w:val="clear" w:color="auto" w:fill="FFFFFF"/>
            <w:vAlign w:val="bottom"/>
          </w:tcPr>
          <w:p w:rsidR="00011CF3" w:rsidRDefault="00011CF3">
            <w:pPr>
              <w:rPr>
                <w:rFonts w:ascii="宋体" w:hAnsi="宋体" w:cs="宋体"/>
                <w:color w:val="000000"/>
                <w:sz w:val="18"/>
                <w:szCs w:val="18"/>
              </w:rPr>
            </w:pPr>
          </w:p>
        </w:tc>
        <w:tc>
          <w:tcPr>
            <w:tcW w:w="1786" w:type="dxa"/>
            <w:shd w:val="clear" w:color="auto" w:fill="FFFFFF"/>
            <w:vAlign w:val="bottom"/>
          </w:tcPr>
          <w:p w:rsidR="00011CF3" w:rsidRDefault="00011CF3">
            <w:pPr>
              <w:rPr>
                <w:rFonts w:ascii="宋体" w:hAnsi="宋体" w:cs="宋体"/>
                <w:color w:val="000000"/>
                <w:sz w:val="18"/>
                <w:szCs w:val="18"/>
              </w:rPr>
            </w:pPr>
          </w:p>
        </w:tc>
        <w:tc>
          <w:tcPr>
            <w:tcW w:w="1050" w:type="dxa"/>
            <w:gridSpan w:val="2"/>
            <w:shd w:val="clear" w:color="auto" w:fill="FFFFFF"/>
            <w:vAlign w:val="bottom"/>
          </w:tcPr>
          <w:p w:rsidR="00011CF3" w:rsidRDefault="00011CF3">
            <w:pPr>
              <w:rPr>
                <w:rFonts w:ascii="宋体" w:hAnsi="宋体" w:cs="宋体"/>
                <w:color w:val="000000"/>
                <w:sz w:val="18"/>
                <w:szCs w:val="18"/>
              </w:rPr>
            </w:pPr>
          </w:p>
        </w:tc>
        <w:tc>
          <w:tcPr>
            <w:tcW w:w="990" w:type="dxa"/>
            <w:shd w:val="clear" w:color="auto" w:fill="FFFFFF"/>
            <w:vAlign w:val="center"/>
          </w:tcPr>
          <w:p w:rsidR="00011CF3" w:rsidRDefault="00011CF3">
            <w:pPr>
              <w:rPr>
                <w:rFonts w:ascii="宋体" w:hAnsi="宋体" w:cs="宋体"/>
                <w:color w:val="000000"/>
                <w:sz w:val="32"/>
                <w:szCs w:val="32"/>
              </w:rPr>
            </w:pPr>
          </w:p>
        </w:tc>
        <w:tc>
          <w:tcPr>
            <w:tcW w:w="1080" w:type="dxa"/>
            <w:gridSpan w:val="2"/>
            <w:shd w:val="clear" w:color="auto" w:fill="FFFFFF"/>
            <w:vAlign w:val="bottom"/>
          </w:tcPr>
          <w:p w:rsidR="00011CF3" w:rsidRDefault="00011CF3">
            <w:pPr>
              <w:rPr>
                <w:rFonts w:ascii="宋体" w:hAnsi="宋体" w:cs="宋体"/>
                <w:color w:val="000000"/>
                <w:sz w:val="18"/>
                <w:szCs w:val="18"/>
              </w:rPr>
            </w:pPr>
          </w:p>
        </w:tc>
        <w:tc>
          <w:tcPr>
            <w:tcW w:w="1195" w:type="dxa"/>
            <w:shd w:val="clear" w:color="auto" w:fill="FFFFFF"/>
            <w:vAlign w:val="bottom"/>
          </w:tcPr>
          <w:p w:rsidR="00011CF3" w:rsidRDefault="00011CF3">
            <w:pPr>
              <w:rPr>
                <w:rFonts w:ascii="宋体" w:hAnsi="宋体" w:cs="宋体"/>
                <w:color w:val="000000"/>
                <w:sz w:val="18"/>
                <w:szCs w:val="18"/>
              </w:rPr>
            </w:pPr>
          </w:p>
        </w:tc>
        <w:tc>
          <w:tcPr>
            <w:tcW w:w="840" w:type="dxa"/>
            <w:shd w:val="clear" w:color="auto" w:fill="FFFFFF"/>
            <w:vAlign w:val="bottom"/>
          </w:tcPr>
          <w:p w:rsidR="00011CF3" w:rsidRDefault="00011CF3">
            <w:pPr>
              <w:rPr>
                <w:rFonts w:ascii="宋体" w:hAnsi="宋体" w:cs="宋体"/>
                <w:color w:val="000000"/>
                <w:sz w:val="18"/>
                <w:szCs w:val="18"/>
              </w:rPr>
            </w:pPr>
          </w:p>
        </w:tc>
        <w:tc>
          <w:tcPr>
            <w:tcW w:w="920" w:type="dxa"/>
            <w:shd w:val="clear" w:color="auto" w:fill="FFFFFF"/>
            <w:vAlign w:val="bottom"/>
          </w:tcPr>
          <w:p w:rsidR="00011CF3" w:rsidRDefault="00011CF3">
            <w:pPr>
              <w:rPr>
                <w:rFonts w:ascii="宋体" w:hAnsi="宋体" w:cs="宋体"/>
                <w:color w:val="000000"/>
                <w:sz w:val="18"/>
                <w:szCs w:val="18"/>
              </w:rPr>
            </w:pPr>
          </w:p>
        </w:tc>
        <w:tc>
          <w:tcPr>
            <w:tcW w:w="900" w:type="dxa"/>
            <w:shd w:val="clear" w:color="auto" w:fill="FFFFFF"/>
            <w:vAlign w:val="bottom"/>
          </w:tcPr>
          <w:p w:rsidR="00011CF3" w:rsidRDefault="00011CF3">
            <w:pPr>
              <w:rPr>
                <w:rFonts w:ascii="宋体" w:hAnsi="宋体" w:cs="宋体"/>
                <w:color w:val="000000"/>
                <w:sz w:val="18"/>
                <w:szCs w:val="18"/>
              </w:rPr>
            </w:pPr>
          </w:p>
        </w:tc>
        <w:tc>
          <w:tcPr>
            <w:tcW w:w="724" w:type="dxa"/>
            <w:shd w:val="clear" w:color="auto" w:fill="auto"/>
            <w:vAlign w:val="bottom"/>
          </w:tcPr>
          <w:p w:rsidR="00011CF3" w:rsidRDefault="00011CF3">
            <w:pPr>
              <w:rPr>
                <w:rFonts w:ascii="宋体" w:hAnsi="宋体" w:cs="宋体"/>
                <w:color w:val="000000"/>
                <w:sz w:val="18"/>
                <w:szCs w:val="18"/>
              </w:rPr>
            </w:pPr>
          </w:p>
        </w:tc>
        <w:tc>
          <w:tcPr>
            <w:tcW w:w="621" w:type="dxa"/>
            <w:shd w:val="clear" w:color="auto" w:fill="FFFFFF"/>
            <w:vAlign w:val="bottom"/>
          </w:tcPr>
          <w:p w:rsidR="00011CF3" w:rsidRDefault="00011CF3">
            <w:pPr>
              <w:rPr>
                <w:rFonts w:ascii="宋体" w:hAnsi="宋体" w:cs="宋体"/>
                <w:color w:val="000000"/>
                <w:sz w:val="18"/>
                <w:szCs w:val="18"/>
              </w:rPr>
            </w:pPr>
          </w:p>
        </w:tc>
        <w:tc>
          <w:tcPr>
            <w:tcW w:w="1050" w:type="dxa"/>
            <w:shd w:val="clear" w:color="auto" w:fill="FFFFFF"/>
            <w:vAlign w:val="bottom"/>
          </w:tcPr>
          <w:p w:rsidR="00011CF3" w:rsidRDefault="00011CF3">
            <w:pPr>
              <w:rPr>
                <w:rFonts w:ascii="宋体" w:hAnsi="宋体" w:cs="宋体"/>
                <w:color w:val="000000"/>
                <w:sz w:val="18"/>
                <w:szCs w:val="18"/>
              </w:rPr>
            </w:pPr>
          </w:p>
        </w:tc>
        <w:tc>
          <w:tcPr>
            <w:tcW w:w="855" w:type="dxa"/>
            <w:shd w:val="clear" w:color="auto" w:fill="FFFFFF"/>
            <w:vAlign w:val="bottom"/>
          </w:tcPr>
          <w:p w:rsidR="00011CF3" w:rsidRDefault="00011CF3">
            <w:pPr>
              <w:rPr>
                <w:rFonts w:ascii="宋体" w:hAnsi="宋体" w:cs="宋体"/>
                <w:color w:val="000000"/>
                <w:sz w:val="18"/>
                <w:szCs w:val="18"/>
              </w:rPr>
            </w:pPr>
          </w:p>
        </w:tc>
        <w:tc>
          <w:tcPr>
            <w:tcW w:w="370" w:type="dxa"/>
            <w:shd w:val="clear" w:color="auto" w:fill="FFFFFF"/>
            <w:vAlign w:val="bottom"/>
          </w:tcPr>
          <w:p w:rsidR="00011CF3" w:rsidRDefault="00011CF3">
            <w:pPr>
              <w:rPr>
                <w:rFonts w:ascii="宋体" w:hAnsi="宋体" w:cs="宋体"/>
                <w:color w:val="000000"/>
                <w:sz w:val="18"/>
                <w:szCs w:val="18"/>
              </w:rPr>
            </w:pPr>
          </w:p>
        </w:tc>
        <w:tc>
          <w:tcPr>
            <w:tcW w:w="1175" w:type="dxa"/>
            <w:gridSpan w:val="2"/>
            <w:shd w:val="clear" w:color="auto" w:fill="auto"/>
            <w:vAlign w:val="center"/>
          </w:tcPr>
          <w:p w:rsidR="00011CF3" w:rsidRDefault="00011CF3">
            <w:pPr>
              <w:widowControl/>
              <w:jc w:val="right"/>
              <w:textAlignment w:val="center"/>
              <w:rPr>
                <w:rFonts w:ascii="宋体" w:hAnsi="宋体" w:cs="宋体"/>
                <w:color w:val="000000"/>
                <w:sz w:val="22"/>
                <w:szCs w:val="22"/>
              </w:rPr>
            </w:pPr>
          </w:p>
        </w:tc>
      </w:tr>
      <w:tr w:rsidR="00011CF3">
        <w:trPr>
          <w:trHeight w:val="1020"/>
        </w:trPr>
        <w:tc>
          <w:tcPr>
            <w:tcW w:w="14231" w:type="dxa"/>
            <w:gridSpan w:val="18"/>
            <w:shd w:val="clear" w:color="auto" w:fill="FFFFFF"/>
            <w:vAlign w:val="center"/>
          </w:tcPr>
          <w:p w:rsidR="00011CF3" w:rsidRDefault="00011CF3">
            <w:pPr>
              <w:widowControl/>
              <w:jc w:val="center"/>
              <w:textAlignment w:val="center"/>
              <w:rPr>
                <w:rFonts w:ascii="宋体" w:hAnsi="宋体" w:cs="宋体"/>
                <w:b/>
                <w:color w:val="000000"/>
                <w:kern w:val="0"/>
                <w:sz w:val="40"/>
                <w:szCs w:val="40"/>
              </w:rPr>
            </w:pPr>
          </w:p>
          <w:p w:rsidR="00011CF3" w:rsidRDefault="00011CF3" w:rsidP="00CE2751">
            <w:pPr>
              <w:widowControl/>
              <w:textAlignment w:val="center"/>
              <w:rPr>
                <w:rFonts w:ascii="宋体" w:hAnsi="宋体" w:cs="宋体"/>
                <w:b/>
                <w:color w:val="000000"/>
                <w:kern w:val="0"/>
                <w:sz w:val="40"/>
                <w:szCs w:val="40"/>
              </w:rPr>
            </w:pPr>
          </w:p>
          <w:p w:rsidR="00CE2751" w:rsidRDefault="00CE2751" w:rsidP="00182824">
            <w:pPr>
              <w:widowControl/>
              <w:textAlignment w:val="center"/>
              <w:rPr>
                <w:rFonts w:ascii="宋体" w:hAnsi="宋体" w:cs="宋体"/>
                <w:b/>
                <w:color w:val="000000"/>
                <w:kern w:val="0"/>
                <w:sz w:val="40"/>
                <w:szCs w:val="40"/>
              </w:rPr>
            </w:pPr>
          </w:p>
          <w:p w:rsidR="00011CF3" w:rsidRDefault="00E70BA5">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p w:rsidR="001A4FC2" w:rsidRDefault="001A4FC2">
            <w:pPr>
              <w:widowControl/>
              <w:jc w:val="center"/>
              <w:textAlignment w:val="center"/>
              <w:rPr>
                <w:rFonts w:ascii="宋体" w:hAnsi="宋体" w:cs="宋体"/>
                <w:color w:val="000000"/>
                <w:kern w:val="0"/>
                <w:sz w:val="22"/>
                <w:szCs w:val="22"/>
              </w:rPr>
            </w:pPr>
          </w:p>
          <w:p w:rsidR="001A4FC2" w:rsidRDefault="001A4FC2">
            <w:pPr>
              <w:widowControl/>
              <w:jc w:val="center"/>
              <w:textAlignment w:val="center"/>
              <w:rPr>
                <w:rFonts w:ascii="宋体" w:hAnsi="宋体" w:cs="宋体"/>
                <w:b/>
                <w:color w:val="000000"/>
                <w:kern w:val="0"/>
                <w:sz w:val="40"/>
                <w:szCs w:val="40"/>
              </w:rPr>
            </w:pPr>
          </w:p>
          <w:p w:rsidR="00CE2751" w:rsidRDefault="00CE2751">
            <w:pPr>
              <w:widowControl/>
              <w:jc w:val="center"/>
              <w:textAlignment w:val="center"/>
              <w:rPr>
                <w:rFonts w:ascii="宋体" w:hAnsi="宋体" w:cs="宋体"/>
                <w:b/>
                <w:color w:val="000000"/>
                <w:kern w:val="0"/>
                <w:sz w:val="40"/>
                <w:szCs w:val="40"/>
              </w:rPr>
            </w:pPr>
          </w:p>
          <w:p w:rsidR="00B353CE" w:rsidRDefault="00B353CE">
            <w:pPr>
              <w:widowControl/>
              <w:jc w:val="center"/>
              <w:textAlignment w:val="center"/>
              <w:rPr>
                <w:rFonts w:ascii="宋体" w:hAnsi="宋体" w:cs="宋体"/>
                <w:b/>
                <w:color w:val="000000"/>
                <w:kern w:val="0"/>
                <w:sz w:val="40"/>
                <w:szCs w:val="40"/>
              </w:rPr>
            </w:pPr>
          </w:p>
          <w:p w:rsidR="00011CF3" w:rsidRDefault="00E70BA5">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rPr>
              <w:t xml:space="preserve">收入预算总表 </w:t>
            </w:r>
          </w:p>
        </w:tc>
      </w:tr>
      <w:tr w:rsidR="00011CF3">
        <w:trPr>
          <w:trHeight w:val="301"/>
        </w:trPr>
        <w:tc>
          <w:tcPr>
            <w:tcW w:w="675" w:type="dxa"/>
            <w:shd w:val="clear" w:color="auto" w:fill="FFFFFF"/>
            <w:vAlign w:val="bottom"/>
          </w:tcPr>
          <w:p w:rsidR="00011CF3" w:rsidRDefault="00011CF3">
            <w:pPr>
              <w:rPr>
                <w:rFonts w:ascii="宋体" w:hAnsi="宋体" w:cs="宋体"/>
                <w:color w:val="000000"/>
                <w:sz w:val="18"/>
                <w:szCs w:val="18"/>
              </w:rPr>
            </w:pPr>
          </w:p>
        </w:tc>
        <w:tc>
          <w:tcPr>
            <w:tcW w:w="1786" w:type="dxa"/>
            <w:shd w:val="clear" w:color="auto" w:fill="FFFFFF"/>
            <w:vAlign w:val="bottom"/>
          </w:tcPr>
          <w:p w:rsidR="00011CF3" w:rsidRDefault="00011CF3">
            <w:pPr>
              <w:rPr>
                <w:rFonts w:ascii="宋体" w:hAnsi="宋体" w:cs="宋体"/>
                <w:color w:val="000000"/>
                <w:sz w:val="18"/>
                <w:szCs w:val="18"/>
              </w:rPr>
            </w:pPr>
          </w:p>
        </w:tc>
        <w:tc>
          <w:tcPr>
            <w:tcW w:w="1050" w:type="dxa"/>
            <w:gridSpan w:val="2"/>
            <w:shd w:val="clear" w:color="auto" w:fill="FFFFFF"/>
            <w:vAlign w:val="bottom"/>
          </w:tcPr>
          <w:p w:rsidR="00011CF3" w:rsidRDefault="00011CF3">
            <w:pPr>
              <w:rPr>
                <w:rFonts w:ascii="宋体" w:hAnsi="宋体" w:cs="宋体"/>
                <w:color w:val="000000"/>
                <w:sz w:val="18"/>
                <w:szCs w:val="18"/>
              </w:rPr>
            </w:pPr>
          </w:p>
        </w:tc>
        <w:tc>
          <w:tcPr>
            <w:tcW w:w="990" w:type="dxa"/>
            <w:shd w:val="clear" w:color="auto" w:fill="FFFFFF"/>
            <w:vAlign w:val="bottom"/>
          </w:tcPr>
          <w:p w:rsidR="00011CF3" w:rsidRDefault="00011CF3">
            <w:pPr>
              <w:rPr>
                <w:rFonts w:ascii="宋体" w:hAnsi="宋体" w:cs="宋体"/>
                <w:color w:val="000000"/>
                <w:sz w:val="18"/>
                <w:szCs w:val="18"/>
              </w:rPr>
            </w:pPr>
          </w:p>
        </w:tc>
        <w:tc>
          <w:tcPr>
            <w:tcW w:w="1080" w:type="dxa"/>
            <w:gridSpan w:val="2"/>
            <w:shd w:val="clear" w:color="auto" w:fill="FFFFFF"/>
            <w:vAlign w:val="bottom"/>
          </w:tcPr>
          <w:p w:rsidR="00011CF3" w:rsidRDefault="00011CF3">
            <w:pPr>
              <w:rPr>
                <w:rFonts w:ascii="宋体" w:hAnsi="宋体" w:cs="宋体"/>
                <w:color w:val="000000"/>
                <w:sz w:val="18"/>
                <w:szCs w:val="18"/>
              </w:rPr>
            </w:pPr>
          </w:p>
        </w:tc>
        <w:tc>
          <w:tcPr>
            <w:tcW w:w="1195" w:type="dxa"/>
            <w:shd w:val="clear" w:color="auto" w:fill="FFFFFF"/>
            <w:vAlign w:val="bottom"/>
          </w:tcPr>
          <w:p w:rsidR="00011CF3" w:rsidRDefault="00011CF3">
            <w:pPr>
              <w:rPr>
                <w:rFonts w:ascii="宋体" w:hAnsi="宋体" w:cs="宋体"/>
                <w:color w:val="000000"/>
                <w:sz w:val="18"/>
                <w:szCs w:val="18"/>
              </w:rPr>
            </w:pPr>
          </w:p>
        </w:tc>
        <w:tc>
          <w:tcPr>
            <w:tcW w:w="840" w:type="dxa"/>
            <w:shd w:val="clear" w:color="auto" w:fill="FFFFFF"/>
            <w:vAlign w:val="bottom"/>
          </w:tcPr>
          <w:p w:rsidR="00011CF3" w:rsidRDefault="00011CF3">
            <w:pPr>
              <w:rPr>
                <w:rFonts w:ascii="宋体" w:hAnsi="宋体" w:cs="宋体"/>
                <w:color w:val="000000"/>
                <w:sz w:val="18"/>
                <w:szCs w:val="18"/>
              </w:rPr>
            </w:pPr>
          </w:p>
        </w:tc>
        <w:tc>
          <w:tcPr>
            <w:tcW w:w="920" w:type="dxa"/>
            <w:shd w:val="clear" w:color="auto" w:fill="FFFFFF"/>
            <w:vAlign w:val="bottom"/>
          </w:tcPr>
          <w:p w:rsidR="00011CF3" w:rsidRDefault="00011CF3">
            <w:pPr>
              <w:rPr>
                <w:rFonts w:ascii="宋体" w:hAnsi="宋体" w:cs="宋体"/>
                <w:color w:val="000000"/>
                <w:sz w:val="18"/>
                <w:szCs w:val="18"/>
              </w:rPr>
            </w:pPr>
          </w:p>
        </w:tc>
        <w:tc>
          <w:tcPr>
            <w:tcW w:w="900" w:type="dxa"/>
            <w:shd w:val="clear" w:color="auto" w:fill="FFFFFF"/>
            <w:vAlign w:val="bottom"/>
          </w:tcPr>
          <w:p w:rsidR="00011CF3" w:rsidRDefault="00011CF3">
            <w:pPr>
              <w:rPr>
                <w:rFonts w:ascii="宋体" w:hAnsi="宋体" w:cs="宋体"/>
                <w:color w:val="000000"/>
                <w:sz w:val="18"/>
                <w:szCs w:val="18"/>
              </w:rPr>
            </w:pPr>
          </w:p>
        </w:tc>
        <w:tc>
          <w:tcPr>
            <w:tcW w:w="724" w:type="dxa"/>
            <w:shd w:val="clear" w:color="auto" w:fill="auto"/>
            <w:vAlign w:val="bottom"/>
          </w:tcPr>
          <w:p w:rsidR="00011CF3" w:rsidRDefault="00011CF3">
            <w:pPr>
              <w:rPr>
                <w:rFonts w:ascii="宋体" w:hAnsi="宋体" w:cs="宋体"/>
                <w:color w:val="000000"/>
                <w:sz w:val="18"/>
                <w:szCs w:val="18"/>
              </w:rPr>
            </w:pPr>
          </w:p>
        </w:tc>
        <w:tc>
          <w:tcPr>
            <w:tcW w:w="621" w:type="dxa"/>
            <w:shd w:val="clear" w:color="auto" w:fill="FFFFFF"/>
            <w:vAlign w:val="bottom"/>
          </w:tcPr>
          <w:p w:rsidR="00011CF3" w:rsidRDefault="00011CF3">
            <w:pPr>
              <w:rPr>
                <w:rFonts w:ascii="宋体" w:hAnsi="宋体" w:cs="宋体"/>
                <w:color w:val="000000"/>
                <w:sz w:val="18"/>
                <w:szCs w:val="18"/>
              </w:rPr>
            </w:pPr>
          </w:p>
        </w:tc>
        <w:tc>
          <w:tcPr>
            <w:tcW w:w="1050" w:type="dxa"/>
            <w:shd w:val="clear" w:color="auto" w:fill="FFFFFF"/>
            <w:vAlign w:val="bottom"/>
          </w:tcPr>
          <w:p w:rsidR="00011CF3" w:rsidRDefault="00011CF3">
            <w:pPr>
              <w:rPr>
                <w:rFonts w:ascii="宋体" w:hAnsi="宋体" w:cs="宋体"/>
                <w:color w:val="000000"/>
                <w:sz w:val="18"/>
                <w:szCs w:val="18"/>
              </w:rPr>
            </w:pPr>
          </w:p>
        </w:tc>
        <w:tc>
          <w:tcPr>
            <w:tcW w:w="855" w:type="dxa"/>
            <w:shd w:val="clear" w:color="auto" w:fill="FFFFFF"/>
            <w:vAlign w:val="center"/>
          </w:tcPr>
          <w:p w:rsidR="00011CF3" w:rsidRDefault="00011CF3">
            <w:pPr>
              <w:rPr>
                <w:rFonts w:ascii="宋体" w:hAnsi="宋体" w:cs="宋体"/>
                <w:color w:val="000000"/>
                <w:sz w:val="18"/>
                <w:szCs w:val="18"/>
              </w:rPr>
            </w:pPr>
          </w:p>
        </w:tc>
        <w:tc>
          <w:tcPr>
            <w:tcW w:w="690" w:type="dxa"/>
            <w:gridSpan w:val="2"/>
            <w:shd w:val="clear" w:color="auto" w:fill="FFFFFF"/>
            <w:vAlign w:val="center"/>
          </w:tcPr>
          <w:p w:rsidR="00011CF3" w:rsidRDefault="00011CF3">
            <w:pPr>
              <w:rPr>
                <w:rFonts w:ascii="宋体" w:hAnsi="宋体" w:cs="宋体"/>
                <w:color w:val="000000"/>
                <w:sz w:val="18"/>
                <w:szCs w:val="18"/>
              </w:rPr>
            </w:pPr>
          </w:p>
        </w:tc>
        <w:tc>
          <w:tcPr>
            <w:tcW w:w="855" w:type="dxa"/>
            <w:shd w:val="clear" w:color="auto" w:fill="FFFFFF"/>
            <w:vAlign w:val="center"/>
          </w:tcPr>
          <w:p w:rsidR="00011CF3" w:rsidRDefault="00E70BA5">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011CF3">
        <w:trPr>
          <w:trHeight w:val="28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单位代码</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单位名称（科目）</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  计</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textAlignment w:val="center"/>
              <w:rPr>
                <w:rFonts w:ascii="宋体" w:hAnsi="宋体" w:cs="宋体"/>
                <w:color w:val="000000"/>
                <w:sz w:val="20"/>
                <w:szCs w:val="20"/>
              </w:rPr>
            </w:pPr>
            <w:r>
              <w:rPr>
                <w:rFonts w:ascii="宋体" w:hAnsi="宋体" w:cs="宋体" w:hint="eastAsia"/>
                <w:color w:val="000000"/>
                <w:kern w:val="0"/>
                <w:sz w:val="20"/>
                <w:szCs w:val="20"/>
              </w:rPr>
              <w:t>财政拨款（补助）</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政府性基金财政拨款</w:t>
            </w:r>
          </w:p>
        </w:tc>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事业单位经营收入</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纳入专户管理的非税收入</w:t>
            </w:r>
          </w:p>
        </w:tc>
        <w:tc>
          <w:tcPr>
            <w:tcW w:w="24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上年结转</w:t>
            </w:r>
          </w:p>
        </w:tc>
      </w:tr>
      <w:tr w:rsidR="00011CF3">
        <w:trPr>
          <w:trHeight w:val="720"/>
        </w:trPr>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经费拨款（补助）</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纳入预算管理的非税收入安排的拨款</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上级专项转移支付</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上年专项转移支付本年安排</w:t>
            </w: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7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上年财政拨款结转</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其他结转</w:t>
            </w:r>
          </w:p>
        </w:tc>
      </w:tr>
      <w:tr w:rsidR="00011CF3">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trPr>
          <w:trHeight w:val="435"/>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随州市公路管理处</w:t>
            </w: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1387.00</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E132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bl>
    <w:p w:rsidR="00011CF3" w:rsidRDefault="00011CF3"/>
    <w:p w:rsidR="00011CF3" w:rsidRDefault="00011CF3"/>
    <w:p w:rsidR="00011CF3" w:rsidRDefault="00011CF3"/>
    <w:p w:rsidR="00011CF3" w:rsidRDefault="00011CF3"/>
    <w:p w:rsidR="00011CF3" w:rsidRDefault="00011CF3"/>
    <w:p w:rsidR="00CE2751" w:rsidRDefault="00CE2751"/>
    <w:p w:rsidR="00CE2751" w:rsidRDefault="00CE2751"/>
    <w:p w:rsidR="00CE2751" w:rsidRDefault="00CE2751"/>
    <w:p w:rsidR="00CE2751" w:rsidRDefault="00CE2751"/>
    <w:p w:rsidR="00CE2751" w:rsidRDefault="00CE2751"/>
    <w:tbl>
      <w:tblPr>
        <w:tblW w:w="14342" w:type="dxa"/>
        <w:tblLayout w:type="fixed"/>
        <w:tblCellMar>
          <w:top w:w="15" w:type="dxa"/>
          <w:left w:w="15" w:type="dxa"/>
          <w:bottom w:w="15" w:type="dxa"/>
          <w:right w:w="15" w:type="dxa"/>
        </w:tblCellMar>
        <w:tblLook w:val="04A0"/>
      </w:tblPr>
      <w:tblGrid>
        <w:gridCol w:w="778"/>
        <w:gridCol w:w="15"/>
        <w:gridCol w:w="854"/>
        <w:gridCol w:w="14"/>
        <w:gridCol w:w="68"/>
        <w:gridCol w:w="893"/>
        <w:gridCol w:w="84"/>
        <w:gridCol w:w="1091"/>
        <w:gridCol w:w="31"/>
        <w:gridCol w:w="298"/>
        <w:gridCol w:w="793"/>
        <w:gridCol w:w="100"/>
        <w:gridCol w:w="17"/>
        <w:gridCol w:w="82"/>
        <w:gridCol w:w="795"/>
        <w:gridCol w:w="339"/>
        <w:gridCol w:w="122"/>
        <w:gridCol w:w="97"/>
        <w:gridCol w:w="680"/>
        <w:gridCol w:w="94"/>
        <w:gridCol w:w="104"/>
        <w:gridCol w:w="457"/>
        <w:gridCol w:w="215"/>
        <w:gridCol w:w="216"/>
        <w:gridCol w:w="582"/>
        <w:gridCol w:w="177"/>
        <w:gridCol w:w="55"/>
        <w:gridCol w:w="178"/>
        <w:gridCol w:w="325"/>
        <w:gridCol w:w="207"/>
        <w:gridCol w:w="400"/>
        <w:gridCol w:w="305"/>
        <w:gridCol w:w="640"/>
        <w:gridCol w:w="95"/>
        <w:gridCol w:w="750"/>
        <w:gridCol w:w="190"/>
        <w:gridCol w:w="458"/>
        <w:gridCol w:w="27"/>
        <w:gridCol w:w="685"/>
        <w:gridCol w:w="230"/>
        <w:gridCol w:w="82"/>
        <w:gridCol w:w="623"/>
        <w:gridCol w:w="85"/>
        <w:gridCol w:w="11"/>
      </w:tblGrid>
      <w:tr w:rsidR="00011CF3">
        <w:trPr>
          <w:gridAfter w:val="2"/>
          <w:wAfter w:w="96" w:type="dxa"/>
          <w:trHeight w:val="615"/>
        </w:trPr>
        <w:tc>
          <w:tcPr>
            <w:tcW w:w="14246" w:type="dxa"/>
            <w:gridSpan w:val="42"/>
            <w:shd w:val="clear" w:color="auto" w:fill="auto"/>
            <w:vAlign w:val="center"/>
          </w:tcPr>
          <w:p w:rsidR="00B353CE" w:rsidRDefault="00B353CE">
            <w:pPr>
              <w:widowControl/>
              <w:jc w:val="center"/>
              <w:textAlignment w:val="center"/>
              <w:rPr>
                <w:rFonts w:ascii="宋体" w:hAnsi="宋体" w:cs="宋体"/>
                <w:b/>
                <w:color w:val="000000"/>
                <w:kern w:val="0"/>
                <w:sz w:val="44"/>
                <w:szCs w:val="44"/>
              </w:rPr>
            </w:pPr>
          </w:p>
          <w:p w:rsidR="00B353CE" w:rsidRDefault="00B353CE">
            <w:pPr>
              <w:widowControl/>
              <w:jc w:val="center"/>
              <w:textAlignment w:val="center"/>
              <w:rPr>
                <w:rFonts w:ascii="宋体" w:hAnsi="宋体" w:cs="宋体"/>
                <w:b/>
                <w:color w:val="000000"/>
                <w:kern w:val="0"/>
                <w:sz w:val="44"/>
                <w:szCs w:val="44"/>
              </w:rPr>
            </w:pPr>
          </w:p>
          <w:p w:rsidR="00B353CE" w:rsidRDefault="00B353CE">
            <w:pPr>
              <w:widowControl/>
              <w:jc w:val="center"/>
              <w:textAlignment w:val="center"/>
              <w:rPr>
                <w:rFonts w:ascii="宋体" w:hAnsi="宋体" w:cs="宋体"/>
                <w:b/>
                <w:color w:val="000000"/>
                <w:kern w:val="0"/>
                <w:sz w:val="44"/>
                <w:szCs w:val="44"/>
              </w:rPr>
            </w:pPr>
          </w:p>
          <w:p w:rsidR="00B353CE" w:rsidRPr="00B353CE" w:rsidRDefault="00B353CE" w:rsidP="00B353CE">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三、部门支出总表</w:t>
            </w:r>
          </w:p>
          <w:p w:rsidR="00011CF3" w:rsidRDefault="00E70BA5">
            <w:pPr>
              <w:widowControl/>
              <w:jc w:val="center"/>
              <w:textAlignment w:val="center"/>
              <w:rPr>
                <w:rFonts w:ascii="宋体" w:hAnsi="宋体" w:cs="宋体"/>
                <w:b/>
                <w:color w:val="000000"/>
                <w:sz w:val="44"/>
                <w:szCs w:val="44"/>
              </w:rPr>
            </w:pPr>
            <w:r>
              <w:rPr>
                <w:rFonts w:ascii="宋体" w:hAnsi="宋体" w:cs="宋体" w:hint="eastAsia"/>
                <w:b/>
                <w:color w:val="000000"/>
                <w:kern w:val="0"/>
                <w:sz w:val="44"/>
                <w:szCs w:val="44"/>
              </w:rPr>
              <w:t>支出预算总表</w:t>
            </w:r>
          </w:p>
        </w:tc>
      </w:tr>
      <w:tr w:rsidR="00CA7A72" w:rsidTr="00CA7A72">
        <w:trPr>
          <w:gridAfter w:val="7"/>
          <w:wAfter w:w="1743" w:type="dxa"/>
          <w:trHeight w:val="518"/>
        </w:trPr>
        <w:tc>
          <w:tcPr>
            <w:tcW w:w="1729" w:type="dxa"/>
            <w:gridSpan w:val="5"/>
            <w:shd w:val="clear" w:color="auto" w:fill="auto"/>
            <w:vAlign w:val="center"/>
          </w:tcPr>
          <w:p w:rsidR="00CA7A72" w:rsidRDefault="00CA7A72">
            <w:pPr>
              <w:jc w:val="center"/>
              <w:rPr>
                <w:rFonts w:ascii="宋体" w:hAnsi="宋体" w:cs="宋体"/>
                <w:color w:val="000000"/>
                <w:sz w:val="20"/>
                <w:szCs w:val="20"/>
              </w:rPr>
            </w:pPr>
          </w:p>
        </w:tc>
        <w:tc>
          <w:tcPr>
            <w:tcW w:w="977" w:type="dxa"/>
            <w:gridSpan w:val="2"/>
            <w:shd w:val="clear" w:color="auto" w:fill="auto"/>
            <w:vAlign w:val="center"/>
          </w:tcPr>
          <w:p w:rsidR="00CA7A72" w:rsidRDefault="00CA7A72">
            <w:pPr>
              <w:jc w:val="center"/>
              <w:rPr>
                <w:rFonts w:ascii="宋体" w:hAnsi="宋体" w:cs="宋体"/>
                <w:color w:val="000000"/>
                <w:sz w:val="20"/>
                <w:szCs w:val="20"/>
              </w:rPr>
            </w:pPr>
          </w:p>
        </w:tc>
        <w:tc>
          <w:tcPr>
            <w:tcW w:w="1122" w:type="dxa"/>
            <w:gridSpan w:val="2"/>
            <w:shd w:val="clear" w:color="auto" w:fill="auto"/>
            <w:vAlign w:val="center"/>
          </w:tcPr>
          <w:p w:rsidR="00CA7A72" w:rsidRDefault="00CA7A72">
            <w:pPr>
              <w:jc w:val="center"/>
              <w:rPr>
                <w:rFonts w:ascii="宋体" w:hAnsi="宋体" w:cs="宋体"/>
                <w:color w:val="000000"/>
                <w:sz w:val="20"/>
                <w:szCs w:val="20"/>
              </w:rPr>
            </w:pPr>
          </w:p>
        </w:tc>
        <w:tc>
          <w:tcPr>
            <w:tcW w:w="1191" w:type="dxa"/>
            <w:gridSpan w:val="3"/>
            <w:shd w:val="clear" w:color="auto" w:fill="auto"/>
            <w:vAlign w:val="center"/>
          </w:tcPr>
          <w:p w:rsidR="00CA7A72" w:rsidRDefault="00CA7A72">
            <w:pPr>
              <w:jc w:val="center"/>
              <w:rPr>
                <w:rFonts w:ascii="宋体" w:hAnsi="宋体" w:cs="宋体"/>
                <w:color w:val="000000"/>
                <w:sz w:val="20"/>
                <w:szCs w:val="20"/>
              </w:rPr>
            </w:pPr>
          </w:p>
        </w:tc>
        <w:tc>
          <w:tcPr>
            <w:tcW w:w="1355" w:type="dxa"/>
            <w:gridSpan w:val="5"/>
            <w:shd w:val="clear" w:color="auto" w:fill="auto"/>
            <w:vAlign w:val="center"/>
          </w:tcPr>
          <w:p w:rsidR="00CA7A72" w:rsidRDefault="00CA7A72">
            <w:pPr>
              <w:jc w:val="center"/>
              <w:rPr>
                <w:rFonts w:ascii="宋体" w:hAnsi="宋体" w:cs="宋体"/>
                <w:color w:val="000000"/>
                <w:sz w:val="20"/>
                <w:szCs w:val="20"/>
              </w:rPr>
            </w:pPr>
          </w:p>
        </w:tc>
        <w:tc>
          <w:tcPr>
            <w:tcW w:w="975" w:type="dxa"/>
            <w:gridSpan w:val="4"/>
            <w:shd w:val="clear" w:color="auto" w:fill="auto"/>
            <w:vAlign w:val="center"/>
          </w:tcPr>
          <w:p w:rsidR="00CA7A72" w:rsidRDefault="00CA7A72">
            <w:pPr>
              <w:jc w:val="center"/>
              <w:rPr>
                <w:rFonts w:ascii="宋体" w:hAnsi="宋体" w:cs="宋体"/>
                <w:color w:val="000000"/>
                <w:sz w:val="20"/>
                <w:szCs w:val="20"/>
              </w:rPr>
            </w:pPr>
          </w:p>
        </w:tc>
        <w:tc>
          <w:tcPr>
            <w:tcW w:w="1470" w:type="dxa"/>
            <w:gridSpan w:val="4"/>
            <w:shd w:val="clear" w:color="auto" w:fill="auto"/>
            <w:vAlign w:val="center"/>
          </w:tcPr>
          <w:p w:rsidR="00CA7A72" w:rsidRDefault="00CA7A72">
            <w:pPr>
              <w:jc w:val="center"/>
              <w:rPr>
                <w:rFonts w:ascii="宋体" w:hAnsi="宋体" w:cs="宋体"/>
                <w:color w:val="000000"/>
                <w:sz w:val="20"/>
                <w:szCs w:val="20"/>
              </w:rPr>
            </w:pPr>
          </w:p>
        </w:tc>
        <w:tc>
          <w:tcPr>
            <w:tcW w:w="735" w:type="dxa"/>
            <w:gridSpan w:val="4"/>
            <w:shd w:val="clear" w:color="auto" w:fill="auto"/>
            <w:vAlign w:val="center"/>
          </w:tcPr>
          <w:p w:rsidR="00CA7A72" w:rsidRDefault="00CA7A72">
            <w:pPr>
              <w:jc w:val="center"/>
              <w:rPr>
                <w:rFonts w:ascii="宋体" w:hAnsi="宋体" w:cs="宋体"/>
                <w:color w:val="000000"/>
                <w:sz w:val="20"/>
                <w:szCs w:val="20"/>
              </w:rPr>
            </w:pPr>
          </w:p>
        </w:tc>
        <w:tc>
          <w:tcPr>
            <w:tcW w:w="3045" w:type="dxa"/>
            <w:gridSpan w:val="8"/>
            <w:shd w:val="clear" w:color="auto" w:fill="auto"/>
            <w:vAlign w:val="center"/>
          </w:tcPr>
          <w:p w:rsidR="00CA7A72" w:rsidRDefault="00CA7A7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单位：万元</w:t>
            </w:r>
          </w:p>
        </w:tc>
      </w:tr>
      <w:tr w:rsidR="00011CF3" w:rsidTr="00B353CE">
        <w:trPr>
          <w:gridAfter w:val="3"/>
          <w:wAfter w:w="719" w:type="dxa"/>
          <w:trHeight w:val="907"/>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单位代码</w:t>
            </w:r>
          </w:p>
        </w:tc>
        <w:tc>
          <w:tcPr>
            <w:tcW w:w="8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247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单位名称（科目）</w:t>
            </w:r>
          </w:p>
        </w:tc>
        <w:tc>
          <w:tcPr>
            <w:tcW w:w="9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  计</w:t>
            </w:r>
          </w:p>
        </w:tc>
        <w:tc>
          <w:tcPr>
            <w:tcW w:w="311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事业单位</w:t>
            </w:r>
            <w:r>
              <w:rPr>
                <w:rFonts w:ascii="宋体" w:hAnsi="宋体" w:cs="宋体" w:hint="eastAsia"/>
                <w:color w:val="000000"/>
                <w:kern w:val="0"/>
                <w:sz w:val="20"/>
                <w:szCs w:val="20"/>
              </w:rPr>
              <w:br/>
              <w:t>经营支出</w:t>
            </w: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w:t>
            </w:r>
            <w:r>
              <w:rPr>
                <w:rFonts w:ascii="宋体" w:hAnsi="宋体" w:cs="宋体" w:hint="eastAsia"/>
                <w:color w:val="000000"/>
                <w:kern w:val="0"/>
                <w:sz w:val="20"/>
                <w:szCs w:val="20"/>
              </w:rPr>
              <w:br/>
              <w:t>补助支出</w:t>
            </w: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w:t>
            </w:r>
            <w:r>
              <w:rPr>
                <w:rFonts w:ascii="宋体" w:hAnsi="宋体" w:cs="宋体" w:hint="eastAsia"/>
                <w:color w:val="000000"/>
                <w:kern w:val="0"/>
                <w:sz w:val="20"/>
                <w:szCs w:val="20"/>
              </w:rPr>
              <w:br/>
              <w:t>级支出</w:t>
            </w:r>
          </w:p>
        </w:tc>
      </w:tr>
      <w:tr w:rsidR="00011CF3" w:rsidTr="00B353CE">
        <w:trPr>
          <w:gridAfter w:val="3"/>
          <w:wAfter w:w="719" w:type="dxa"/>
          <w:trHeight w:val="480"/>
        </w:trPr>
        <w:tc>
          <w:tcPr>
            <w:tcW w:w="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8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2479" w:type="dxa"/>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992"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人员支出</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公用支出</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C18B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1,229.00</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C18B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708"/>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2080505</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机关事业单位基本养老保险缴费支出</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52.8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50.32</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50.32</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F13442" w:rsidTr="00354A88">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2140110</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F13442" w:rsidRDefault="00F13442" w:rsidP="00F13442">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公路和运输管理</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1274.28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13442" w:rsidRPr="00F13442" w:rsidRDefault="00F13442" w:rsidP="00F13442">
            <w:pPr>
              <w:widowControl/>
              <w:jc w:val="center"/>
              <w:textAlignment w:val="center"/>
              <w:rPr>
                <w:rFonts w:ascii="宋体" w:hAnsi="宋体" w:cs="宋体"/>
                <w:color w:val="000000"/>
                <w:kern w:val="0"/>
                <w:sz w:val="20"/>
                <w:szCs w:val="20"/>
              </w:rPr>
            </w:pPr>
            <w:r w:rsidRPr="00A14526">
              <w:rPr>
                <w:rFonts w:ascii="宋体" w:hAnsi="宋体" w:cs="宋体" w:hint="eastAsia"/>
                <w:color w:val="000000"/>
                <w:kern w:val="0"/>
                <w:sz w:val="20"/>
                <w:szCs w:val="20"/>
              </w:rPr>
              <w:t>1274.28</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tcPr>
          <w:p w:rsidR="00F13442" w:rsidRPr="00F13442" w:rsidRDefault="00F13442" w:rsidP="00F13442">
            <w:pPr>
              <w:widowControl/>
              <w:jc w:val="center"/>
              <w:textAlignment w:val="center"/>
              <w:rPr>
                <w:rFonts w:ascii="宋体" w:hAnsi="宋体" w:cs="宋体"/>
                <w:color w:val="000000"/>
                <w:kern w:val="0"/>
                <w:sz w:val="20"/>
                <w:szCs w:val="20"/>
              </w:rPr>
            </w:pPr>
            <w:r w:rsidRPr="00A14526">
              <w:rPr>
                <w:rFonts w:ascii="宋体" w:hAnsi="宋体" w:cs="宋体" w:hint="eastAsia"/>
                <w:color w:val="000000"/>
                <w:kern w:val="0"/>
                <w:sz w:val="20"/>
                <w:szCs w:val="20"/>
              </w:rPr>
              <w:t>1274.28</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3442" w:rsidRDefault="00F13442">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2101102</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事业单位医疗</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C18BD"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22.22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C18BD"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22.22</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7C18BD"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22.22</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5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2080506</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机关事业单位职业年金缴费支出</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2140106</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公路养护（公路水路运输）</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rsidP="00F1344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rsidP="00F13442">
            <w:pPr>
              <w:jc w:val="center"/>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2210202</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提租补贴</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BB7F6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BB7F6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BB7F6D">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2210201</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F1344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B353CE">
        <w:trPr>
          <w:gridAfter w:val="3"/>
          <w:wAfter w:w="719" w:type="dxa"/>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2080502</w:t>
            </w:r>
          </w:p>
        </w:tc>
        <w:tc>
          <w:tcPr>
            <w:tcW w:w="2479" w:type="dxa"/>
            <w:gridSpan w:val="7"/>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事业单位离退休</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685AB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685AB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685AB9">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3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242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333A1B" w:rsidTr="00D820DC">
        <w:trPr>
          <w:trHeight w:hRule="exact" w:val="423"/>
        </w:trPr>
        <w:tc>
          <w:tcPr>
            <w:tcW w:w="778" w:type="dxa"/>
            <w:shd w:val="clear" w:color="auto" w:fill="FFFFFF"/>
          </w:tcPr>
          <w:p w:rsidR="00333A1B" w:rsidRDefault="00333A1B">
            <w:r w:rsidRPr="004F0F49">
              <w:rPr>
                <w:rFonts w:ascii="微软雅黑" w:eastAsia="微软雅黑" w:hAnsi="微软雅黑" w:hint="eastAsia"/>
                <w:color w:val="333333"/>
                <w:sz w:val="27"/>
                <w:szCs w:val="27"/>
              </w:rPr>
              <w:t>四、财政拨款收支总表</w:t>
            </w:r>
          </w:p>
        </w:tc>
        <w:tc>
          <w:tcPr>
            <w:tcW w:w="1844" w:type="dxa"/>
            <w:gridSpan w:val="5"/>
            <w:shd w:val="clear" w:color="auto" w:fill="FFFFFF"/>
          </w:tcPr>
          <w:p w:rsidR="00333A1B" w:rsidRDefault="00333A1B">
            <w:r w:rsidRPr="004F0F49">
              <w:rPr>
                <w:rFonts w:ascii="微软雅黑" w:eastAsia="微软雅黑" w:hAnsi="微软雅黑" w:hint="eastAsia"/>
                <w:color w:val="333333"/>
                <w:sz w:val="27"/>
                <w:szCs w:val="27"/>
              </w:rPr>
              <w:t>四、财政拨款收支总表</w:t>
            </w:r>
          </w:p>
        </w:tc>
        <w:tc>
          <w:tcPr>
            <w:tcW w:w="1175" w:type="dxa"/>
            <w:gridSpan w:val="2"/>
            <w:shd w:val="clear" w:color="auto" w:fill="FFFFFF"/>
            <w:vAlign w:val="bottom"/>
          </w:tcPr>
          <w:p w:rsidR="00333A1B" w:rsidRDefault="00333A1B">
            <w:pPr>
              <w:rPr>
                <w:rFonts w:ascii="宋体" w:hAnsi="宋体" w:cs="宋体"/>
                <w:color w:val="000000"/>
                <w:sz w:val="18"/>
                <w:szCs w:val="18"/>
              </w:rPr>
            </w:pPr>
          </w:p>
        </w:tc>
        <w:tc>
          <w:tcPr>
            <w:tcW w:w="1122" w:type="dxa"/>
            <w:gridSpan w:val="3"/>
            <w:shd w:val="clear" w:color="auto" w:fill="FFFFFF"/>
            <w:vAlign w:val="center"/>
          </w:tcPr>
          <w:p w:rsidR="00333A1B" w:rsidRDefault="00333A1B">
            <w:pPr>
              <w:rPr>
                <w:rFonts w:ascii="宋体" w:hAnsi="宋体" w:cs="宋体"/>
                <w:color w:val="000000"/>
                <w:sz w:val="32"/>
                <w:szCs w:val="32"/>
              </w:rPr>
            </w:pPr>
          </w:p>
        </w:tc>
        <w:tc>
          <w:tcPr>
            <w:tcW w:w="994" w:type="dxa"/>
            <w:gridSpan w:val="4"/>
            <w:shd w:val="clear" w:color="auto" w:fill="FFFFFF"/>
            <w:vAlign w:val="bottom"/>
          </w:tcPr>
          <w:p w:rsidR="00333A1B" w:rsidRDefault="00333A1B">
            <w:pPr>
              <w:rPr>
                <w:rFonts w:ascii="宋体" w:hAnsi="宋体" w:cs="宋体"/>
                <w:color w:val="000000"/>
                <w:sz w:val="18"/>
                <w:szCs w:val="18"/>
              </w:rPr>
            </w:pPr>
          </w:p>
        </w:tc>
        <w:tc>
          <w:tcPr>
            <w:tcW w:w="1238" w:type="dxa"/>
            <w:gridSpan w:val="4"/>
            <w:shd w:val="clear" w:color="auto" w:fill="FFFFFF"/>
            <w:vAlign w:val="bottom"/>
          </w:tcPr>
          <w:p w:rsidR="00333A1B" w:rsidRDefault="00333A1B">
            <w:pPr>
              <w:rPr>
                <w:rFonts w:ascii="宋体" w:hAnsi="宋体" w:cs="宋体"/>
                <w:color w:val="000000"/>
                <w:sz w:val="18"/>
                <w:szCs w:val="18"/>
              </w:rPr>
            </w:pPr>
          </w:p>
        </w:tc>
        <w:tc>
          <w:tcPr>
            <w:tcW w:w="1086" w:type="dxa"/>
            <w:gridSpan w:val="5"/>
            <w:shd w:val="clear" w:color="auto" w:fill="FFFFFF"/>
            <w:vAlign w:val="bottom"/>
          </w:tcPr>
          <w:p w:rsidR="00333A1B" w:rsidRDefault="00333A1B">
            <w:pPr>
              <w:rPr>
                <w:rFonts w:ascii="宋体" w:hAnsi="宋体" w:cs="宋体"/>
                <w:color w:val="000000"/>
                <w:sz w:val="18"/>
                <w:szCs w:val="18"/>
              </w:rPr>
            </w:pPr>
          </w:p>
        </w:tc>
        <w:tc>
          <w:tcPr>
            <w:tcW w:w="992" w:type="dxa"/>
            <w:gridSpan w:val="4"/>
            <w:shd w:val="clear" w:color="auto" w:fill="FFFFFF"/>
            <w:vAlign w:val="bottom"/>
          </w:tcPr>
          <w:p w:rsidR="00333A1B" w:rsidRDefault="00333A1B">
            <w:pPr>
              <w:rPr>
                <w:rFonts w:ascii="宋体" w:hAnsi="宋体" w:cs="宋体"/>
                <w:color w:val="000000"/>
                <w:sz w:val="18"/>
                <w:szCs w:val="18"/>
              </w:rPr>
            </w:pPr>
          </w:p>
        </w:tc>
        <w:tc>
          <w:tcPr>
            <w:tcW w:w="532" w:type="dxa"/>
            <w:gridSpan w:val="2"/>
            <w:shd w:val="clear" w:color="auto" w:fill="FFFFFF"/>
            <w:vAlign w:val="bottom"/>
          </w:tcPr>
          <w:p w:rsidR="00333A1B" w:rsidRDefault="00333A1B">
            <w:pPr>
              <w:rPr>
                <w:rFonts w:ascii="宋体" w:hAnsi="宋体" w:cs="宋体"/>
                <w:color w:val="000000"/>
                <w:sz w:val="18"/>
                <w:szCs w:val="18"/>
              </w:rPr>
            </w:pPr>
          </w:p>
        </w:tc>
        <w:tc>
          <w:tcPr>
            <w:tcW w:w="705" w:type="dxa"/>
            <w:gridSpan w:val="2"/>
            <w:shd w:val="clear" w:color="auto" w:fill="FFFFFF"/>
            <w:vAlign w:val="bottom"/>
          </w:tcPr>
          <w:p w:rsidR="00333A1B" w:rsidRDefault="00333A1B">
            <w:pPr>
              <w:rPr>
                <w:rFonts w:ascii="宋体" w:hAnsi="宋体" w:cs="宋体"/>
                <w:color w:val="000000"/>
                <w:sz w:val="18"/>
                <w:szCs w:val="18"/>
              </w:rPr>
            </w:pPr>
          </w:p>
        </w:tc>
        <w:tc>
          <w:tcPr>
            <w:tcW w:w="735" w:type="dxa"/>
            <w:gridSpan w:val="2"/>
            <w:shd w:val="clear" w:color="auto" w:fill="auto"/>
            <w:vAlign w:val="bottom"/>
          </w:tcPr>
          <w:p w:rsidR="00333A1B" w:rsidRDefault="00333A1B">
            <w:pPr>
              <w:rPr>
                <w:rFonts w:ascii="宋体" w:hAnsi="宋体" w:cs="宋体"/>
                <w:color w:val="000000"/>
                <w:sz w:val="18"/>
                <w:szCs w:val="18"/>
              </w:rPr>
            </w:pPr>
          </w:p>
        </w:tc>
        <w:tc>
          <w:tcPr>
            <w:tcW w:w="750" w:type="dxa"/>
            <w:shd w:val="clear" w:color="auto" w:fill="FFFFFF"/>
            <w:vAlign w:val="bottom"/>
          </w:tcPr>
          <w:p w:rsidR="00333A1B" w:rsidRDefault="00333A1B">
            <w:pPr>
              <w:rPr>
                <w:rFonts w:ascii="宋体" w:hAnsi="宋体" w:cs="宋体"/>
                <w:color w:val="000000"/>
                <w:sz w:val="18"/>
                <w:szCs w:val="18"/>
              </w:rPr>
            </w:pPr>
          </w:p>
        </w:tc>
        <w:tc>
          <w:tcPr>
            <w:tcW w:w="675" w:type="dxa"/>
            <w:gridSpan w:val="3"/>
            <w:shd w:val="clear" w:color="auto" w:fill="FFFFFF"/>
            <w:vAlign w:val="bottom"/>
          </w:tcPr>
          <w:p w:rsidR="00333A1B" w:rsidRDefault="00333A1B">
            <w:pPr>
              <w:rPr>
                <w:rFonts w:ascii="宋体" w:hAnsi="宋体" w:cs="宋体"/>
                <w:color w:val="000000"/>
                <w:sz w:val="18"/>
                <w:szCs w:val="18"/>
              </w:rPr>
            </w:pPr>
          </w:p>
        </w:tc>
        <w:tc>
          <w:tcPr>
            <w:tcW w:w="1716" w:type="dxa"/>
            <w:gridSpan w:val="6"/>
            <w:shd w:val="clear" w:color="auto" w:fill="FFFFFF"/>
            <w:vAlign w:val="bottom"/>
          </w:tcPr>
          <w:p w:rsidR="00333A1B" w:rsidRDefault="00333A1B">
            <w:pPr>
              <w:widowControl/>
              <w:textAlignment w:val="center"/>
              <w:rPr>
                <w:rFonts w:ascii="宋体" w:hAnsi="宋体" w:cs="宋体"/>
                <w:color w:val="000000"/>
                <w:sz w:val="22"/>
                <w:szCs w:val="22"/>
              </w:rPr>
            </w:pPr>
          </w:p>
        </w:tc>
      </w:tr>
      <w:tr w:rsidR="00011CF3">
        <w:trPr>
          <w:gridAfter w:val="2"/>
          <w:wAfter w:w="96" w:type="dxa"/>
          <w:trHeight w:hRule="exact" w:val="578"/>
        </w:trPr>
        <w:tc>
          <w:tcPr>
            <w:tcW w:w="14246" w:type="dxa"/>
            <w:gridSpan w:val="42"/>
            <w:shd w:val="clear" w:color="auto" w:fill="FFFFFF"/>
            <w:vAlign w:val="center"/>
          </w:tcPr>
          <w:p w:rsidR="00011CF3" w:rsidRDefault="00E70BA5" w:rsidP="00B353CE">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rPr>
              <w:t>支出预算来源表</w:t>
            </w:r>
          </w:p>
        </w:tc>
      </w:tr>
      <w:tr w:rsidR="00011CF3" w:rsidTr="00CA7A72">
        <w:trPr>
          <w:trHeight w:val="211"/>
        </w:trPr>
        <w:tc>
          <w:tcPr>
            <w:tcW w:w="778" w:type="dxa"/>
            <w:shd w:val="clear" w:color="auto" w:fill="FFFFFF"/>
            <w:vAlign w:val="bottom"/>
          </w:tcPr>
          <w:p w:rsidR="00011CF3" w:rsidRDefault="00011CF3">
            <w:pPr>
              <w:rPr>
                <w:rFonts w:ascii="宋体" w:hAnsi="宋体" w:cs="宋体"/>
                <w:color w:val="000000"/>
                <w:sz w:val="18"/>
                <w:szCs w:val="18"/>
              </w:rPr>
            </w:pPr>
          </w:p>
        </w:tc>
        <w:tc>
          <w:tcPr>
            <w:tcW w:w="1844" w:type="dxa"/>
            <w:gridSpan w:val="5"/>
            <w:shd w:val="clear" w:color="auto" w:fill="FFFFFF"/>
            <w:vAlign w:val="bottom"/>
          </w:tcPr>
          <w:p w:rsidR="00011CF3" w:rsidRDefault="00011CF3">
            <w:pPr>
              <w:rPr>
                <w:rFonts w:ascii="宋体" w:hAnsi="宋体" w:cs="宋体"/>
                <w:color w:val="000000"/>
                <w:sz w:val="18"/>
                <w:szCs w:val="18"/>
              </w:rPr>
            </w:pPr>
          </w:p>
        </w:tc>
        <w:tc>
          <w:tcPr>
            <w:tcW w:w="1175" w:type="dxa"/>
            <w:gridSpan w:val="2"/>
            <w:shd w:val="clear" w:color="auto" w:fill="FFFFFF"/>
            <w:vAlign w:val="bottom"/>
          </w:tcPr>
          <w:p w:rsidR="00011CF3" w:rsidRDefault="00011CF3">
            <w:pPr>
              <w:rPr>
                <w:rFonts w:ascii="宋体" w:hAnsi="宋体" w:cs="宋体"/>
                <w:color w:val="000000"/>
                <w:sz w:val="18"/>
                <w:szCs w:val="18"/>
              </w:rPr>
            </w:pPr>
          </w:p>
        </w:tc>
        <w:tc>
          <w:tcPr>
            <w:tcW w:w="1122" w:type="dxa"/>
            <w:gridSpan w:val="3"/>
            <w:shd w:val="clear" w:color="auto" w:fill="FFFFFF"/>
            <w:vAlign w:val="bottom"/>
          </w:tcPr>
          <w:p w:rsidR="00011CF3" w:rsidRDefault="00011CF3">
            <w:pPr>
              <w:rPr>
                <w:rFonts w:ascii="宋体" w:hAnsi="宋体" w:cs="宋体"/>
                <w:color w:val="000000"/>
                <w:sz w:val="18"/>
                <w:szCs w:val="18"/>
              </w:rPr>
            </w:pPr>
          </w:p>
        </w:tc>
        <w:tc>
          <w:tcPr>
            <w:tcW w:w="994" w:type="dxa"/>
            <w:gridSpan w:val="4"/>
            <w:shd w:val="clear" w:color="auto" w:fill="FFFFFF"/>
            <w:vAlign w:val="bottom"/>
          </w:tcPr>
          <w:p w:rsidR="00011CF3" w:rsidRDefault="00011CF3">
            <w:pPr>
              <w:rPr>
                <w:rFonts w:ascii="宋体" w:hAnsi="宋体" w:cs="宋体"/>
                <w:color w:val="000000"/>
                <w:sz w:val="18"/>
                <w:szCs w:val="18"/>
              </w:rPr>
            </w:pPr>
          </w:p>
        </w:tc>
        <w:tc>
          <w:tcPr>
            <w:tcW w:w="1238" w:type="dxa"/>
            <w:gridSpan w:val="4"/>
            <w:shd w:val="clear" w:color="auto" w:fill="FFFFFF"/>
            <w:vAlign w:val="bottom"/>
          </w:tcPr>
          <w:p w:rsidR="00011CF3" w:rsidRDefault="00011CF3">
            <w:pPr>
              <w:rPr>
                <w:rFonts w:ascii="宋体" w:hAnsi="宋体" w:cs="宋体"/>
                <w:color w:val="000000"/>
                <w:sz w:val="18"/>
                <w:szCs w:val="18"/>
              </w:rPr>
            </w:pPr>
          </w:p>
        </w:tc>
        <w:tc>
          <w:tcPr>
            <w:tcW w:w="870" w:type="dxa"/>
            <w:gridSpan w:val="4"/>
            <w:shd w:val="clear" w:color="auto" w:fill="FFFFFF"/>
            <w:vAlign w:val="bottom"/>
          </w:tcPr>
          <w:p w:rsidR="00011CF3" w:rsidRDefault="00011CF3">
            <w:pPr>
              <w:rPr>
                <w:rFonts w:ascii="宋体" w:hAnsi="宋体" w:cs="宋体"/>
                <w:color w:val="000000"/>
                <w:sz w:val="18"/>
                <w:szCs w:val="18"/>
              </w:rPr>
            </w:pPr>
          </w:p>
        </w:tc>
        <w:tc>
          <w:tcPr>
            <w:tcW w:w="975" w:type="dxa"/>
            <w:gridSpan w:val="3"/>
            <w:shd w:val="clear" w:color="auto" w:fill="FFFFFF"/>
            <w:vAlign w:val="bottom"/>
          </w:tcPr>
          <w:p w:rsidR="00011CF3" w:rsidRDefault="00011CF3">
            <w:pPr>
              <w:rPr>
                <w:rFonts w:ascii="宋体" w:hAnsi="宋体" w:cs="宋体"/>
                <w:color w:val="000000"/>
                <w:sz w:val="18"/>
                <w:szCs w:val="18"/>
              </w:rPr>
            </w:pPr>
          </w:p>
        </w:tc>
        <w:tc>
          <w:tcPr>
            <w:tcW w:w="765" w:type="dxa"/>
            <w:gridSpan w:val="4"/>
            <w:shd w:val="clear" w:color="auto" w:fill="FFFFFF"/>
            <w:vAlign w:val="bottom"/>
          </w:tcPr>
          <w:p w:rsidR="00011CF3" w:rsidRDefault="00011CF3">
            <w:pPr>
              <w:rPr>
                <w:rFonts w:ascii="宋体" w:hAnsi="宋体" w:cs="宋体"/>
                <w:color w:val="000000"/>
                <w:sz w:val="18"/>
                <w:szCs w:val="18"/>
              </w:rPr>
            </w:pPr>
          </w:p>
        </w:tc>
        <w:tc>
          <w:tcPr>
            <w:tcW w:w="705" w:type="dxa"/>
            <w:gridSpan w:val="2"/>
            <w:shd w:val="clear" w:color="auto" w:fill="FFFFFF"/>
            <w:vAlign w:val="bottom"/>
          </w:tcPr>
          <w:p w:rsidR="00011CF3" w:rsidRDefault="00011CF3">
            <w:pPr>
              <w:rPr>
                <w:rFonts w:ascii="宋体" w:hAnsi="宋体" w:cs="宋体"/>
                <w:color w:val="000000"/>
                <w:sz w:val="18"/>
                <w:szCs w:val="18"/>
              </w:rPr>
            </w:pPr>
          </w:p>
        </w:tc>
        <w:tc>
          <w:tcPr>
            <w:tcW w:w="735" w:type="dxa"/>
            <w:gridSpan w:val="2"/>
            <w:shd w:val="clear" w:color="auto" w:fill="auto"/>
            <w:vAlign w:val="bottom"/>
          </w:tcPr>
          <w:p w:rsidR="00011CF3" w:rsidRDefault="00011CF3">
            <w:pPr>
              <w:rPr>
                <w:rFonts w:ascii="宋体" w:hAnsi="宋体" w:cs="宋体"/>
                <w:color w:val="000000"/>
                <w:sz w:val="18"/>
                <w:szCs w:val="18"/>
              </w:rPr>
            </w:pPr>
          </w:p>
        </w:tc>
        <w:tc>
          <w:tcPr>
            <w:tcW w:w="750" w:type="dxa"/>
            <w:shd w:val="clear" w:color="auto" w:fill="FFFFFF"/>
            <w:vAlign w:val="bottom"/>
          </w:tcPr>
          <w:p w:rsidR="00011CF3" w:rsidRDefault="00011CF3">
            <w:pPr>
              <w:rPr>
                <w:rFonts w:ascii="宋体" w:hAnsi="宋体" w:cs="宋体"/>
                <w:color w:val="000000"/>
                <w:sz w:val="18"/>
                <w:szCs w:val="18"/>
              </w:rPr>
            </w:pPr>
          </w:p>
        </w:tc>
        <w:tc>
          <w:tcPr>
            <w:tcW w:w="675" w:type="dxa"/>
            <w:gridSpan w:val="3"/>
            <w:shd w:val="clear" w:color="auto" w:fill="FFFFFF"/>
            <w:vAlign w:val="center"/>
          </w:tcPr>
          <w:p w:rsidR="00011CF3" w:rsidRDefault="00011CF3">
            <w:pPr>
              <w:rPr>
                <w:rFonts w:ascii="宋体" w:hAnsi="宋体" w:cs="宋体"/>
                <w:color w:val="000000"/>
                <w:sz w:val="18"/>
                <w:szCs w:val="18"/>
              </w:rPr>
            </w:pPr>
          </w:p>
        </w:tc>
        <w:tc>
          <w:tcPr>
            <w:tcW w:w="1716" w:type="dxa"/>
            <w:gridSpan w:val="6"/>
            <w:shd w:val="clear" w:color="auto" w:fill="FFFFFF"/>
            <w:vAlign w:val="center"/>
          </w:tcPr>
          <w:p w:rsidR="00011CF3" w:rsidRDefault="00E70BA5">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单位：万元</w:t>
            </w:r>
          </w:p>
        </w:tc>
      </w:tr>
      <w:tr w:rsidR="00011CF3" w:rsidTr="00CA7A72">
        <w:trPr>
          <w:trHeight w:val="286"/>
        </w:trPr>
        <w:tc>
          <w:tcPr>
            <w:tcW w:w="7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单位代码</w:t>
            </w:r>
          </w:p>
        </w:tc>
        <w:tc>
          <w:tcPr>
            <w:tcW w:w="184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单位名称（科目）</w:t>
            </w:r>
          </w:p>
        </w:tc>
        <w:tc>
          <w:tcPr>
            <w:tcW w:w="11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  计</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textAlignment w:val="center"/>
              <w:rPr>
                <w:rFonts w:ascii="宋体" w:hAnsi="宋体" w:cs="宋体"/>
                <w:color w:val="000000"/>
                <w:sz w:val="20"/>
                <w:szCs w:val="20"/>
              </w:rPr>
            </w:pPr>
            <w:r>
              <w:rPr>
                <w:rFonts w:ascii="宋体" w:hAnsi="宋体" w:cs="宋体" w:hint="eastAsia"/>
                <w:color w:val="000000"/>
                <w:kern w:val="0"/>
                <w:sz w:val="20"/>
                <w:szCs w:val="20"/>
              </w:rPr>
              <w:t>财政拨款（补助）</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rPr>
                <w:rFonts w:ascii="宋体" w:hAnsi="宋体" w:cs="宋体"/>
                <w:color w:val="000000"/>
                <w:sz w:val="20"/>
                <w:szCs w:val="20"/>
              </w:rPr>
            </w:pPr>
          </w:p>
        </w:tc>
        <w:tc>
          <w:tcPr>
            <w:tcW w:w="76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政府性基金财政拨款</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纳入专户管理的非税收入</w:t>
            </w:r>
          </w:p>
        </w:tc>
        <w:tc>
          <w:tcPr>
            <w:tcW w:w="7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事业单位经营收入</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c>
          <w:tcPr>
            <w:tcW w:w="239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上年结转</w:t>
            </w:r>
          </w:p>
        </w:tc>
      </w:tr>
      <w:tr w:rsidR="00011CF3" w:rsidTr="00CA7A72">
        <w:trPr>
          <w:trHeight w:val="954"/>
        </w:trPr>
        <w:tc>
          <w:tcPr>
            <w:tcW w:w="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844"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1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经费拨款（补助）</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纳入预算管理的非税收入安排的拨款</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上级专项转移支付</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上年专项转移支付本年安排</w:t>
            </w:r>
          </w:p>
        </w:tc>
        <w:tc>
          <w:tcPr>
            <w:tcW w:w="765"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73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上年财政拨款结转</w:t>
            </w: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其他结转</w:t>
            </w: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left"/>
              <w:rPr>
                <w:rFonts w:ascii="宋体" w:hAnsi="宋体" w:cs="宋体"/>
                <w:color w:val="000000"/>
                <w:sz w:val="20"/>
                <w:szCs w:val="20"/>
              </w:rPr>
            </w:pPr>
            <w:r>
              <w:rPr>
                <w:rFonts w:ascii="宋体" w:hAnsi="宋体" w:cs="宋体" w:hint="eastAsia"/>
                <w:color w:val="000000"/>
                <w:sz w:val="20"/>
                <w:szCs w:val="20"/>
              </w:rPr>
              <w:t xml:space="preserve"> </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1578.86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1578.86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1229.00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158.00 </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r>
              <w:rPr>
                <w:rFonts w:ascii="宋体" w:hAnsi="宋体" w:cs="宋体" w:hint="eastAsia"/>
                <w:color w:val="000000"/>
                <w:sz w:val="20"/>
                <w:szCs w:val="20"/>
              </w:rPr>
              <w:t>191.86</w:t>
            </w: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随州市公路管理处</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1578.86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1578.86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1229.00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158.00 </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r>
              <w:rPr>
                <w:rFonts w:ascii="宋体" w:hAnsi="宋体" w:cs="宋体" w:hint="eastAsia"/>
                <w:color w:val="000000"/>
                <w:sz w:val="20"/>
                <w:szCs w:val="20"/>
              </w:rPr>
              <w:t>191.86</w:t>
            </w: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事业单位离退休</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1.92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1.92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2.69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52.8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52.8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50.32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机关事业单位职业年金缴费支出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23.58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23.58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35.54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事业单位医疗</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22.22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22.22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21.15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3619D6"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公路养护（公路水路运输）</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158.00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158.00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 xml:space="preserve">158.00 </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19D6" w:rsidRDefault="003619D6">
            <w:pPr>
              <w:jc w:val="right"/>
              <w:rPr>
                <w:rFonts w:ascii="宋体" w:hAnsi="宋体" w:cs="宋体"/>
                <w:color w:val="000000"/>
                <w:sz w:val="20"/>
                <w:szCs w:val="20"/>
              </w:rPr>
            </w:pPr>
          </w:p>
        </w:tc>
      </w:tr>
      <w:tr w:rsidR="00011CF3"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rsidP="003619D6">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公路和运输</w:t>
            </w:r>
            <w:r w:rsidR="003619D6">
              <w:rPr>
                <w:rFonts w:ascii="宋体" w:hAnsi="宋体" w:cs="宋体" w:hint="eastAsia"/>
                <w:color w:val="000000"/>
                <w:kern w:val="0"/>
                <w:sz w:val="20"/>
                <w:szCs w:val="20"/>
              </w:rPr>
              <w:t>管理</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1274.28</w:t>
            </w:r>
            <w:r w:rsidR="00E70BA5">
              <w:rPr>
                <w:rFonts w:ascii="宋体" w:hAnsi="宋体" w:cs="宋体" w:hint="eastAsia"/>
                <w:color w:val="000000"/>
                <w:kern w:val="0"/>
                <w:sz w:val="20"/>
                <w:szCs w:val="20"/>
              </w:rPr>
              <w:t xml:space="preserve">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1082.42</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1082.42</w:t>
            </w:r>
            <w:r w:rsidR="00E70BA5">
              <w:rPr>
                <w:rFonts w:ascii="宋体" w:hAnsi="宋体" w:cs="宋体" w:hint="eastAsia"/>
                <w:color w:val="000000"/>
                <w:kern w:val="0"/>
                <w:sz w:val="20"/>
                <w:szCs w:val="20"/>
              </w:rPr>
              <w:t xml:space="preserve">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jc w:val="right"/>
              <w:rPr>
                <w:rFonts w:ascii="宋体" w:hAnsi="宋体" w:cs="宋体"/>
                <w:color w:val="000000"/>
                <w:sz w:val="20"/>
                <w:szCs w:val="20"/>
              </w:rPr>
            </w:pPr>
            <w:r>
              <w:rPr>
                <w:rFonts w:ascii="宋体" w:hAnsi="宋体" w:cs="宋体" w:hint="eastAsia"/>
                <w:color w:val="000000"/>
                <w:sz w:val="20"/>
                <w:szCs w:val="20"/>
              </w:rPr>
              <w:t>191.86</w:t>
            </w: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r w:rsidR="00E70BA5">
              <w:rPr>
                <w:rFonts w:ascii="宋体" w:hAnsi="宋体" w:cs="宋体" w:hint="eastAsia"/>
                <w:color w:val="000000"/>
                <w:kern w:val="0"/>
                <w:sz w:val="20"/>
                <w:szCs w:val="20"/>
              </w:rPr>
              <w:t xml:space="preserve">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r w:rsidR="00E70BA5">
              <w:rPr>
                <w:rFonts w:ascii="宋体" w:hAnsi="宋体" w:cs="宋体" w:hint="eastAsia"/>
                <w:color w:val="000000"/>
                <w:kern w:val="0"/>
                <w:sz w:val="20"/>
                <w:szCs w:val="20"/>
              </w:rPr>
              <w:t xml:space="preserve">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r w:rsidR="00E70BA5">
              <w:rPr>
                <w:rFonts w:ascii="宋体" w:hAnsi="宋体" w:cs="宋体" w:hint="eastAsia"/>
                <w:color w:val="000000"/>
                <w:kern w:val="0"/>
                <w:sz w:val="20"/>
                <w:szCs w:val="20"/>
              </w:rPr>
              <w:t xml:space="preserve">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CA7A72">
        <w:trPr>
          <w:trHeight w:val="495"/>
        </w:trPr>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提租补贴</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r w:rsidR="00E70BA5">
              <w:rPr>
                <w:rFonts w:ascii="宋体" w:hAnsi="宋体" w:cs="宋体" w:hint="eastAsia"/>
                <w:color w:val="000000"/>
                <w:kern w:val="0"/>
                <w:sz w:val="20"/>
                <w:szCs w:val="20"/>
              </w:rPr>
              <w:t xml:space="preserve"> </w:t>
            </w:r>
          </w:p>
        </w:tc>
        <w:tc>
          <w:tcPr>
            <w:tcW w:w="1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r w:rsidR="00E70BA5">
              <w:rPr>
                <w:rFonts w:ascii="宋体" w:hAnsi="宋体" w:cs="宋体" w:hint="eastAsia"/>
                <w:color w:val="000000"/>
                <w:kern w:val="0"/>
                <w:sz w:val="20"/>
                <w:szCs w:val="20"/>
              </w:rPr>
              <w:t xml:space="preserve"> </w:t>
            </w:r>
          </w:p>
        </w:tc>
        <w:tc>
          <w:tcPr>
            <w:tcW w:w="9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3619D6">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7.97</w:t>
            </w:r>
            <w:r w:rsidR="00E70BA5">
              <w:rPr>
                <w:rFonts w:ascii="宋体" w:hAnsi="宋体" w:cs="宋体" w:hint="eastAsia"/>
                <w:color w:val="000000"/>
                <w:kern w:val="0"/>
                <w:sz w:val="20"/>
                <w:szCs w:val="20"/>
              </w:rPr>
              <w:t xml:space="preserve"> </w:t>
            </w:r>
          </w:p>
        </w:tc>
        <w:tc>
          <w:tcPr>
            <w:tcW w:w="12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8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CA7A72">
        <w:trPr>
          <w:gridAfter w:val="1"/>
          <w:wAfter w:w="11" w:type="dxa"/>
          <w:trHeight w:val="1020"/>
        </w:trPr>
        <w:tc>
          <w:tcPr>
            <w:tcW w:w="14331" w:type="dxa"/>
            <w:gridSpan w:val="43"/>
            <w:shd w:val="clear" w:color="auto" w:fill="auto"/>
            <w:vAlign w:val="center"/>
          </w:tcPr>
          <w:p w:rsidR="00333A1B" w:rsidRPr="00A0127B" w:rsidRDefault="00333A1B"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五、一般公共预算支出总表</w:t>
            </w:r>
          </w:p>
          <w:p w:rsidR="00011CF3" w:rsidRDefault="00E70BA5">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rPr>
              <w:t>支出预算总表（经济科目）</w:t>
            </w:r>
          </w:p>
        </w:tc>
      </w:tr>
      <w:tr w:rsidR="00011CF3" w:rsidTr="00CA7A72">
        <w:trPr>
          <w:gridAfter w:val="1"/>
          <w:wAfter w:w="11" w:type="dxa"/>
          <w:trHeight w:val="301"/>
        </w:trPr>
        <w:tc>
          <w:tcPr>
            <w:tcW w:w="793" w:type="dxa"/>
            <w:gridSpan w:val="2"/>
            <w:tcBorders>
              <w:bottom w:val="single" w:sz="4" w:space="0" w:color="000000"/>
            </w:tcBorders>
            <w:shd w:val="clear" w:color="auto" w:fill="auto"/>
            <w:vAlign w:val="center"/>
          </w:tcPr>
          <w:p w:rsidR="00011CF3" w:rsidRDefault="00011CF3">
            <w:pPr>
              <w:widowControl/>
              <w:jc w:val="left"/>
              <w:textAlignment w:val="center"/>
              <w:rPr>
                <w:rFonts w:ascii="宋体" w:hAnsi="宋体" w:cs="宋体"/>
                <w:color w:val="000000"/>
                <w:sz w:val="20"/>
                <w:szCs w:val="20"/>
              </w:rPr>
            </w:pPr>
          </w:p>
        </w:tc>
        <w:tc>
          <w:tcPr>
            <w:tcW w:w="868" w:type="dxa"/>
            <w:gridSpan w:val="2"/>
            <w:shd w:val="clear" w:color="auto" w:fill="auto"/>
            <w:vAlign w:val="center"/>
          </w:tcPr>
          <w:p w:rsidR="00011CF3" w:rsidRDefault="00011CF3">
            <w:pPr>
              <w:jc w:val="center"/>
              <w:rPr>
                <w:rFonts w:ascii="宋体" w:hAnsi="宋体" w:cs="宋体"/>
                <w:color w:val="000000"/>
                <w:sz w:val="20"/>
                <w:szCs w:val="20"/>
              </w:rPr>
            </w:pPr>
          </w:p>
        </w:tc>
        <w:tc>
          <w:tcPr>
            <w:tcW w:w="3375" w:type="dxa"/>
            <w:gridSpan w:val="9"/>
            <w:shd w:val="clear" w:color="auto" w:fill="auto"/>
            <w:vAlign w:val="center"/>
          </w:tcPr>
          <w:p w:rsidR="00011CF3" w:rsidRDefault="00011CF3">
            <w:pPr>
              <w:jc w:val="center"/>
              <w:rPr>
                <w:rFonts w:ascii="宋体" w:hAnsi="宋体" w:cs="宋体"/>
                <w:color w:val="000000"/>
                <w:sz w:val="20"/>
                <w:szCs w:val="20"/>
              </w:rPr>
            </w:pPr>
          </w:p>
        </w:tc>
        <w:tc>
          <w:tcPr>
            <w:tcW w:w="1435" w:type="dxa"/>
            <w:gridSpan w:val="5"/>
            <w:shd w:val="clear" w:color="auto" w:fill="auto"/>
            <w:vAlign w:val="center"/>
          </w:tcPr>
          <w:p w:rsidR="00011CF3" w:rsidRDefault="00011CF3">
            <w:pPr>
              <w:jc w:val="center"/>
              <w:rPr>
                <w:rFonts w:ascii="宋体" w:hAnsi="宋体" w:cs="宋体"/>
                <w:color w:val="000000"/>
                <w:sz w:val="20"/>
                <w:szCs w:val="20"/>
              </w:rPr>
            </w:pPr>
          </w:p>
        </w:tc>
        <w:tc>
          <w:tcPr>
            <w:tcW w:w="1335" w:type="dxa"/>
            <w:gridSpan w:val="4"/>
            <w:shd w:val="clear" w:color="auto" w:fill="auto"/>
            <w:vAlign w:val="center"/>
          </w:tcPr>
          <w:p w:rsidR="00011CF3" w:rsidRDefault="00011CF3">
            <w:pPr>
              <w:jc w:val="center"/>
              <w:rPr>
                <w:rFonts w:ascii="宋体" w:hAnsi="宋体" w:cs="宋体"/>
                <w:color w:val="000000"/>
                <w:sz w:val="20"/>
                <w:szCs w:val="20"/>
              </w:rPr>
            </w:pPr>
          </w:p>
        </w:tc>
        <w:tc>
          <w:tcPr>
            <w:tcW w:w="1245" w:type="dxa"/>
            <w:gridSpan w:val="5"/>
            <w:shd w:val="clear" w:color="auto" w:fill="auto"/>
            <w:vAlign w:val="center"/>
          </w:tcPr>
          <w:p w:rsidR="00011CF3" w:rsidRDefault="00011CF3">
            <w:pPr>
              <w:jc w:val="center"/>
              <w:rPr>
                <w:rFonts w:ascii="宋体" w:hAnsi="宋体" w:cs="宋体"/>
                <w:color w:val="000000"/>
                <w:sz w:val="20"/>
                <w:szCs w:val="20"/>
              </w:rPr>
            </w:pPr>
          </w:p>
        </w:tc>
        <w:tc>
          <w:tcPr>
            <w:tcW w:w="1110" w:type="dxa"/>
            <w:gridSpan w:val="4"/>
            <w:shd w:val="clear" w:color="auto" w:fill="auto"/>
            <w:vAlign w:val="center"/>
          </w:tcPr>
          <w:p w:rsidR="00011CF3" w:rsidRDefault="00011CF3">
            <w:pPr>
              <w:jc w:val="center"/>
              <w:rPr>
                <w:rFonts w:ascii="宋体" w:hAnsi="宋体" w:cs="宋体"/>
                <w:color w:val="000000"/>
                <w:sz w:val="20"/>
                <w:szCs w:val="20"/>
              </w:rPr>
            </w:pPr>
          </w:p>
        </w:tc>
        <w:tc>
          <w:tcPr>
            <w:tcW w:w="945" w:type="dxa"/>
            <w:gridSpan w:val="2"/>
            <w:shd w:val="clear" w:color="auto" w:fill="auto"/>
            <w:vAlign w:val="center"/>
          </w:tcPr>
          <w:p w:rsidR="00011CF3" w:rsidRDefault="00011CF3">
            <w:pPr>
              <w:jc w:val="center"/>
              <w:rPr>
                <w:rFonts w:ascii="宋体" w:hAnsi="宋体" w:cs="宋体"/>
                <w:color w:val="000000"/>
                <w:sz w:val="20"/>
                <w:szCs w:val="20"/>
              </w:rPr>
            </w:pPr>
          </w:p>
        </w:tc>
        <w:tc>
          <w:tcPr>
            <w:tcW w:w="1035" w:type="dxa"/>
            <w:gridSpan w:val="3"/>
            <w:shd w:val="clear" w:color="auto" w:fill="auto"/>
            <w:vAlign w:val="center"/>
          </w:tcPr>
          <w:p w:rsidR="00011CF3" w:rsidRDefault="00011CF3">
            <w:pPr>
              <w:jc w:val="center"/>
              <w:rPr>
                <w:rFonts w:ascii="宋体" w:hAnsi="宋体" w:cs="宋体"/>
                <w:color w:val="000000"/>
                <w:sz w:val="20"/>
                <w:szCs w:val="20"/>
              </w:rPr>
            </w:pPr>
          </w:p>
        </w:tc>
        <w:tc>
          <w:tcPr>
            <w:tcW w:w="1170" w:type="dxa"/>
            <w:gridSpan w:val="3"/>
            <w:shd w:val="clear" w:color="auto" w:fill="auto"/>
            <w:vAlign w:val="center"/>
          </w:tcPr>
          <w:p w:rsidR="00011CF3" w:rsidRDefault="00011CF3">
            <w:pPr>
              <w:jc w:val="center"/>
              <w:rPr>
                <w:rFonts w:ascii="宋体" w:hAnsi="宋体" w:cs="宋体"/>
                <w:color w:val="000000"/>
                <w:sz w:val="20"/>
                <w:szCs w:val="20"/>
              </w:rPr>
            </w:pPr>
          </w:p>
        </w:tc>
        <w:tc>
          <w:tcPr>
            <w:tcW w:w="1020" w:type="dxa"/>
            <w:gridSpan w:val="4"/>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011CF3" w:rsidTr="00CA7A72">
        <w:trPr>
          <w:gridAfter w:val="1"/>
          <w:wAfter w:w="11" w:type="dxa"/>
          <w:trHeight w:val="286"/>
        </w:trPr>
        <w:tc>
          <w:tcPr>
            <w:tcW w:w="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单位代码</w:t>
            </w:r>
          </w:p>
        </w:tc>
        <w:tc>
          <w:tcPr>
            <w:tcW w:w="8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3375"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单位名称（科目）</w:t>
            </w:r>
          </w:p>
        </w:tc>
        <w:tc>
          <w:tcPr>
            <w:tcW w:w="1435"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  计</w:t>
            </w:r>
          </w:p>
        </w:tc>
        <w:tc>
          <w:tcPr>
            <w:tcW w:w="369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事业单位</w:t>
            </w:r>
            <w:r>
              <w:rPr>
                <w:rFonts w:ascii="宋体" w:hAnsi="宋体" w:cs="宋体" w:hint="eastAsia"/>
                <w:color w:val="000000"/>
                <w:kern w:val="0"/>
                <w:sz w:val="20"/>
                <w:szCs w:val="20"/>
              </w:rPr>
              <w:br/>
              <w:t>经营支出</w:t>
            </w: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w:t>
            </w:r>
            <w:r>
              <w:rPr>
                <w:rFonts w:ascii="宋体" w:hAnsi="宋体" w:cs="宋体" w:hint="eastAsia"/>
                <w:color w:val="000000"/>
                <w:kern w:val="0"/>
                <w:sz w:val="20"/>
                <w:szCs w:val="20"/>
              </w:rPr>
              <w:br/>
              <w:t>补助支出</w:t>
            </w: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w:t>
            </w:r>
            <w:r>
              <w:rPr>
                <w:rFonts w:ascii="宋体" w:hAnsi="宋体" w:cs="宋体" w:hint="eastAsia"/>
                <w:color w:val="000000"/>
                <w:kern w:val="0"/>
                <w:sz w:val="20"/>
                <w:szCs w:val="20"/>
              </w:rPr>
              <w:br/>
              <w:t>级支出</w:t>
            </w:r>
          </w:p>
        </w:tc>
      </w:tr>
      <w:tr w:rsidR="00011CF3" w:rsidTr="00CA7A72">
        <w:trPr>
          <w:gridAfter w:val="1"/>
          <w:wAfter w:w="11" w:type="dxa"/>
          <w:trHeight w:val="480"/>
        </w:trPr>
        <w:tc>
          <w:tcPr>
            <w:tcW w:w="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8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3375"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435"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人员支出</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公用支出</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随州市公路管理处</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1578.86</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工资福利支出</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1,226.31</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1,226.31</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1,226.31</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38.09</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机关事业单位基本养老保险缴费</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52.08</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52.08</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52.08</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82.20</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82.20</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82.20</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854.88</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854.88</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854.88</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23.58</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其他社会保障缴费</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29.62</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30101</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166.82</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166.82</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166.82</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left"/>
              <w:rPr>
                <w:rFonts w:ascii="宋体" w:hAnsi="宋体" w:cs="宋体"/>
                <w:color w:val="000000"/>
                <w:sz w:val="20"/>
                <w:szCs w:val="20"/>
              </w:rPr>
            </w:pP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对个人和家庭的补助</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C11DFA"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C11DFA" w:rsidRDefault="00C11DF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rsidP="000240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1.92</w:t>
            </w: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11DFA" w:rsidRDefault="00C11DFA">
            <w:pPr>
              <w:jc w:val="right"/>
              <w:rPr>
                <w:rFonts w:ascii="宋体" w:hAnsi="宋体" w:cs="宋体"/>
                <w:color w:val="000000"/>
                <w:sz w:val="20"/>
                <w:szCs w:val="20"/>
              </w:rPr>
            </w:pPr>
          </w:p>
        </w:tc>
      </w:tr>
      <w:tr w:rsidR="00011CF3"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20"/>
                <w:szCs w:val="20"/>
              </w:rPr>
            </w:pP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r w:rsidR="00011CF3" w:rsidTr="00CA7A72">
        <w:trPr>
          <w:gridAfter w:val="1"/>
          <w:wAfter w:w="11" w:type="dxa"/>
          <w:trHeight w:val="420"/>
        </w:trPr>
        <w:tc>
          <w:tcPr>
            <w:tcW w:w="7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8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3375" w:type="dxa"/>
            <w:gridSpan w:val="9"/>
            <w:tcBorders>
              <w:top w:val="single" w:sz="4" w:space="0" w:color="000000"/>
              <w:left w:val="single" w:sz="4" w:space="0" w:color="000000"/>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1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3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24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1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C11DF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c>
          <w:tcPr>
            <w:tcW w:w="11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1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20"/>
                <w:szCs w:val="20"/>
              </w:rPr>
            </w:pPr>
          </w:p>
        </w:tc>
      </w:tr>
    </w:tbl>
    <w:p w:rsidR="00011CF3" w:rsidRDefault="00011CF3"/>
    <w:p w:rsidR="00011CF3" w:rsidRDefault="00011CF3"/>
    <w:tbl>
      <w:tblPr>
        <w:tblW w:w="14552" w:type="dxa"/>
        <w:tblLayout w:type="fixed"/>
        <w:tblCellMar>
          <w:top w:w="15" w:type="dxa"/>
          <w:left w:w="15" w:type="dxa"/>
          <w:bottom w:w="15" w:type="dxa"/>
          <w:right w:w="15" w:type="dxa"/>
        </w:tblCellMar>
        <w:tblLook w:val="04A0"/>
      </w:tblPr>
      <w:tblGrid>
        <w:gridCol w:w="1032"/>
        <w:gridCol w:w="2632"/>
        <w:gridCol w:w="832"/>
        <w:gridCol w:w="832"/>
        <w:gridCol w:w="632"/>
        <w:gridCol w:w="1032"/>
        <w:gridCol w:w="1032"/>
        <w:gridCol w:w="1432"/>
        <w:gridCol w:w="2232"/>
        <w:gridCol w:w="1432"/>
        <w:gridCol w:w="1432"/>
      </w:tblGrid>
      <w:tr w:rsidR="00011CF3">
        <w:trPr>
          <w:trHeight w:val="1020"/>
        </w:trPr>
        <w:tc>
          <w:tcPr>
            <w:tcW w:w="14552" w:type="dxa"/>
            <w:gridSpan w:val="11"/>
            <w:shd w:val="clear" w:color="auto" w:fill="auto"/>
            <w:vAlign w:val="center"/>
          </w:tcPr>
          <w:p w:rsidR="00011CF3" w:rsidRDefault="00E70BA5">
            <w:pPr>
              <w:jc w:val="center"/>
              <w:rPr>
                <w:rFonts w:ascii="宋体" w:hAnsi="宋体" w:cs="宋体"/>
                <w:color w:val="000000"/>
                <w:sz w:val="36"/>
                <w:szCs w:val="36"/>
              </w:rPr>
            </w:pPr>
            <w:r>
              <w:rPr>
                <w:rFonts w:ascii="宋体" w:hAnsi="宋体" w:cs="宋体" w:hint="eastAsia"/>
                <w:b/>
                <w:color w:val="000000"/>
                <w:kern w:val="0"/>
                <w:sz w:val="40"/>
                <w:szCs w:val="40"/>
              </w:rPr>
              <w:t>项目支出预算表</w:t>
            </w:r>
          </w:p>
        </w:tc>
      </w:tr>
      <w:tr w:rsidR="00011CF3">
        <w:trPr>
          <w:trHeight w:val="301"/>
        </w:trPr>
        <w:tc>
          <w:tcPr>
            <w:tcW w:w="1032" w:type="dxa"/>
            <w:tcBorders>
              <w:bottom w:val="single" w:sz="4" w:space="0" w:color="000000"/>
            </w:tcBorders>
            <w:shd w:val="clear" w:color="auto" w:fill="auto"/>
            <w:vAlign w:val="center"/>
          </w:tcPr>
          <w:p w:rsidR="00011CF3" w:rsidRDefault="00E70BA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填报单位：</w:t>
            </w:r>
          </w:p>
        </w:tc>
        <w:tc>
          <w:tcPr>
            <w:tcW w:w="2632" w:type="dxa"/>
            <w:shd w:val="clear" w:color="auto" w:fill="auto"/>
            <w:vAlign w:val="center"/>
          </w:tcPr>
          <w:p w:rsidR="00011CF3" w:rsidRDefault="00011CF3">
            <w:pPr>
              <w:rPr>
                <w:rFonts w:ascii="宋体" w:hAnsi="宋体" w:cs="宋体"/>
                <w:color w:val="000000"/>
                <w:sz w:val="20"/>
                <w:szCs w:val="20"/>
              </w:rPr>
            </w:pPr>
          </w:p>
        </w:tc>
        <w:tc>
          <w:tcPr>
            <w:tcW w:w="832" w:type="dxa"/>
            <w:shd w:val="clear" w:color="auto" w:fill="auto"/>
            <w:vAlign w:val="center"/>
          </w:tcPr>
          <w:p w:rsidR="00011CF3" w:rsidRDefault="00011CF3">
            <w:pPr>
              <w:rPr>
                <w:rFonts w:ascii="宋体" w:hAnsi="宋体" w:cs="宋体"/>
                <w:color w:val="000000"/>
                <w:sz w:val="20"/>
                <w:szCs w:val="20"/>
              </w:rPr>
            </w:pPr>
          </w:p>
        </w:tc>
        <w:tc>
          <w:tcPr>
            <w:tcW w:w="832" w:type="dxa"/>
            <w:shd w:val="clear" w:color="auto" w:fill="auto"/>
            <w:vAlign w:val="center"/>
          </w:tcPr>
          <w:p w:rsidR="00011CF3" w:rsidRDefault="00011CF3">
            <w:pPr>
              <w:rPr>
                <w:rFonts w:ascii="宋体" w:hAnsi="宋体" w:cs="宋体"/>
                <w:color w:val="000000"/>
                <w:sz w:val="20"/>
                <w:szCs w:val="20"/>
              </w:rPr>
            </w:pPr>
          </w:p>
        </w:tc>
        <w:tc>
          <w:tcPr>
            <w:tcW w:w="632" w:type="dxa"/>
            <w:shd w:val="clear" w:color="auto" w:fill="auto"/>
            <w:vAlign w:val="center"/>
          </w:tcPr>
          <w:p w:rsidR="00011CF3" w:rsidRDefault="00011CF3">
            <w:pPr>
              <w:rPr>
                <w:rFonts w:ascii="宋体" w:hAnsi="宋体" w:cs="宋体"/>
                <w:color w:val="000000"/>
                <w:sz w:val="20"/>
                <w:szCs w:val="20"/>
              </w:rPr>
            </w:pPr>
          </w:p>
        </w:tc>
        <w:tc>
          <w:tcPr>
            <w:tcW w:w="1032" w:type="dxa"/>
            <w:shd w:val="clear" w:color="auto" w:fill="auto"/>
            <w:vAlign w:val="center"/>
          </w:tcPr>
          <w:p w:rsidR="00011CF3" w:rsidRDefault="00011CF3">
            <w:pPr>
              <w:rPr>
                <w:rFonts w:ascii="宋体" w:hAnsi="宋体" w:cs="宋体"/>
                <w:color w:val="000000"/>
                <w:sz w:val="20"/>
                <w:szCs w:val="20"/>
              </w:rPr>
            </w:pPr>
          </w:p>
        </w:tc>
        <w:tc>
          <w:tcPr>
            <w:tcW w:w="1032" w:type="dxa"/>
            <w:shd w:val="clear" w:color="auto" w:fill="auto"/>
            <w:vAlign w:val="center"/>
          </w:tcPr>
          <w:p w:rsidR="00011CF3" w:rsidRDefault="00011CF3">
            <w:pPr>
              <w:rPr>
                <w:rFonts w:ascii="宋体" w:hAnsi="宋体" w:cs="宋体"/>
                <w:color w:val="000000"/>
                <w:sz w:val="20"/>
                <w:szCs w:val="20"/>
              </w:rPr>
            </w:pPr>
          </w:p>
        </w:tc>
        <w:tc>
          <w:tcPr>
            <w:tcW w:w="1432" w:type="dxa"/>
            <w:shd w:val="clear" w:color="auto" w:fill="auto"/>
            <w:vAlign w:val="center"/>
          </w:tcPr>
          <w:p w:rsidR="00011CF3" w:rsidRDefault="00011CF3">
            <w:pPr>
              <w:rPr>
                <w:rFonts w:ascii="宋体" w:hAnsi="宋体" w:cs="宋体"/>
                <w:color w:val="000000"/>
                <w:sz w:val="20"/>
                <w:szCs w:val="20"/>
              </w:rPr>
            </w:pPr>
          </w:p>
        </w:tc>
        <w:tc>
          <w:tcPr>
            <w:tcW w:w="2232" w:type="dxa"/>
            <w:shd w:val="clear" w:color="auto" w:fill="auto"/>
            <w:vAlign w:val="center"/>
          </w:tcPr>
          <w:p w:rsidR="00011CF3" w:rsidRDefault="00011CF3">
            <w:pPr>
              <w:rPr>
                <w:rFonts w:ascii="宋体" w:hAnsi="宋体" w:cs="宋体"/>
                <w:color w:val="000000"/>
                <w:sz w:val="20"/>
                <w:szCs w:val="20"/>
              </w:rPr>
            </w:pPr>
          </w:p>
        </w:tc>
        <w:tc>
          <w:tcPr>
            <w:tcW w:w="1432" w:type="dxa"/>
            <w:shd w:val="clear" w:color="auto" w:fill="auto"/>
            <w:vAlign w:val="center"/>
          </w:tcPr>
          <w:p w:rsidR="00011CF3" w:rsidRDefault="00011CF3">
            <w:pPr>
              <w:rPr>
                <w:rFonts w:ascii="宋体" w:hAnsi="宋体" w:cs="宋体"/>
                <w:color w:val="000000"/>
                <w:sz w:val="20"/>
                <w:szCs w:val="20"/>
              </w:rPr>
            </w:pPr>
          </w:p>
        </w:tc>
        <w:tc>
          <w:tcPr>
            <w:tcW w:w="1432" w:type="dxa"/>
            <w:shd w:val="clear" w:color="auto" w:fill="auto"/>
            <w:vAlign w:val="center"/>
          </w:tcPr>
          <w:p w:rsidR="00011CF3" w:rsidRDefault="00E70BA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011CF3">
        <w:trPr>
          <w:trHeight w:val="480"/>
        </w:trPr>
        <w:tc>
          <w:tcPr>
            <w:tcW w:w="10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单位代码</w:t>
            </w:r>
          </w:p>
        </w:tc>
        <w:tc>
          <w:tcPr>
            <w:tcW w:w="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2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按项目性质分类</w:t>
            </w:r>
          </w:p>
        </w:tc>
        <w:tc>
          <w:tcPr>
            <w:tcW w:w="65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按经济科目分类</w:t>
            </w:r>
          </w:p>
        </w:tc>
      </w:tr>
      <w:tr w:rsidR="00011CF3">
        <w:trPr>
          <w:trHeight w:val="720"/>
        </w:trPr>
        <w:tc>
          <w:tcPr>
            <w:tcW w:w="10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延续性项目</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新增性项目</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工资福利性支出</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对个人和家庭的补助支出</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其他资本性支出</w:t>
            </w:r>
          </w:p>
        </w:tc>
      </w:tr>
      <w:tr w:rsidR="00F547A3" w:rsidTr="000477C9">
        <w:trPr>
          <w:trHeight w:val="420"/>
        </w:trPr>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left"/>
              <w:rPr>
                <w:rFonts w:ascii="宋体" w:hAnsi="宋体" w:cs="宋体"/>
                <w:color w:val="000000"/>
                <w:sz w:val="20"/>
                <w:szCs w:val="20"/>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left"/>
              <w:rPr>
                <w:rFonts w:ascii="宋体" w:hAnsi="宋体" w:cs="宋体"/>
                <w:color w:val="000000"/>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left"/>
              <w:rPr>
                <w:rFonts w:ascii="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F547A3" w:rsidRDefault="00F547A3">
            <w:r w:rsidRPr="00FC7CD0">
              <w:rPr>
                <w:rFonts w:ascii="宋体" w:hAnsi="宋体" w:cs="宋体" w:hint="eastAsia"/>
                <w:color w:val="000000"/>
                <w:kern w:val="0"/>
                <w:sz w:val="20"/>
                <w:szCs w:val="20"/>
              </w:rPr>
              <w:t>158.00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F547A3" w:rsidRDefault="00F547A3"/>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F547A3" w:rsidRDefault="00F547A3">
            <w:r w:rsidRPr="006A5826">
              <w:rPr>
                <w:rFonts w:ascii="宋体" w:hAnsi="宋体" w:cs="宋体" w:hint="eastAsia"/>
                <w:color w:val="000000"/>
                <w:kern w:val="0"/>
                <w:sz w:val="20"/>
                <w:szCs w:val="20"/>
              </w:rPr>
              <w:t>158.00</w:t>
            </w:r>
          </w:p>
        </w:tc>
      </w:tr>
      <w:tr w:rsidR="00F547A3" w:rsidTr="000477C9">
        <w:trPr>
          <w:trHeight w:val="420"/>
        </w:trPr>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left"/>
              <w:rPr>
                <w:rFonts w:ascii="宋体" w:hAnsi="宋体" w:cs="宋体"/>
                <w:color w:val="000000"/>
                <w:sz w:val="20"/>
                <w:szCs w:val="20"/>
              </w:rPr>
            </w:pPr>
          </w:p>
        </w:tc>
        <w:tc>
          <w:tcPr>
            <w:tcW w:w="2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随州市公路管理处</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304006</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left"/>
              <w:rPr>
                <w:rFonts w:ascii="宋体" w:hAnsi="宋体" w:cs="宋体"/>
                <w:color w:val="000000"/>
                <w:sz w:val="20"/>
                <w:szCs w:val="20"/>
              </w:rPr>
            </w:pP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F547A3" w:rsidRDefault="00F547A3">
            <w:r w:rsidRPr="006A5826">
              <w:rPr>
                <w:rFonts w:ascii="宋体" w:hAnsi="宋体" w:cs="宋体" w:hint="eastAsia"/>
                <w:color w:val="000000"/>
                <w:kern w:val="0"/>
                <w:sz w:val="20"/>
                <w:szCs w:val="20"/>
              </w:rPr>
              <w:t>158.00</w:t>
            </w:r>
          </w:p>
        </w:tc>
      </w:tr>
      <w:tr w:rsidR="00F547A3" w:rsidTr="000477C9">
        <w:trPr>
          <w:trHeight w:val="420"/>
        </w:trPr>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2140106</w:t>
            </w:r>
          </w:p>
        </w:tc>
        <w:tc>
          <w:tcPr>
            <w:tcW w:w="2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公路养护（公路水路运输）</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304006</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公路维护</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158.00</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7A3" w:rsidRDefault="00F547A3">
            <w:pPr>
              <w:jc w:val="right"/>
              <w:rPr>
                <w:rFonts w:ascii="宋体" w:hAnsi="宋体" w:cs="宋体"/>
                <w:color w:val="000000"/>
                <w:sz w:val="20"/>
                <w:szCs w:val="20"/>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F547A3" w:rsidRDefault="00F547A3">
            <w:r w:rsidRPr="006A5826">
              <w:rPr>
                <w:rFonts w:ascii="宋体" w:hAnsi="宋体" w:cs="宋体" w:hint="eastAsia"/>
                <w:color w:val="000000"/>
                <w:kern w:val="0"/>
                <w:sz w:val="20"/>
                <w:szCs w:val="20"/>
              </w:rPr>
              <w:t>158.00</w:t>
            </w:r>
          </w:p>
        </w:tc>
      </w:tr>
    </w:tbl>
    <w:p w:rsidR="00011CF3" w:rsidRDefault="00011CF3"/>
    <w:p w:rsidR="00011CF3" w:rsidRDefault="00011CF3"/>
    <w:p w:rsidR="00011CF3" w:rsidRDefault="00011CF3"/>
    <w:p w:rsidR="00011CF3" w:rsidRDefault="00011CF3"/>
    <w:p w:rsidR="00D63225" w:rsidRDefault="00D63225"/>
    <w:p w:rsidR="00D63225" w:rsidRDefault="00D63225"/>
    <w:p w:rsidR="00D63225" w:rsidRDefault="00D63225"/>
    <w:p w:rsidR="00D63225" w:rsidRDefault="00D63225"/>
    <w:p w:rsidR="00D63225" w:rsidRDefault="00D63225"/>
    <w:p w:rsidR="00D63225" w:rsidRDefault="00D63225"/>
    <w:p w:rsidR="00D63225" w:rsidRDefault="00D63225"/>
    <w:p w:rsidR="00D63225" w:rsidRDefault="00D63225"/>
    <w:p w:rsidR="00011CF3" w:rsidRDefault="00011CF3"/>
    <w:p w:rsidR="00011CF3" w:rsidRDefault="00011CF3"/>
    <w:p w:rsidR="00011CF3" w:rsidRDefault="00011CF3"/>
    <w:tbl>
      <w:tblPr>
        <w:tblW w:w="13774" w:type="dxa"/>
        <w:tblLayout w:type="fixed"/>
        <w:tblCellMar>
          <w:top w:w="15" w:type="dxa"/>
          <w:left w:w="15" w:type="dxa"/>
          <w:bottom w:w="15" w:type="dxa"/>
          <w:right w:w="15" w:type="dxa"/>
        </w:tblCellMar>
        <w:tblLook w:val="04A0"/>
      </w:tblPr>
      <w:tblGrid>
        <w:gridCol w:w="752"/>
        <w:gridCol w:w="752"/>
        <w:gridCol w:w="752"/>
        <w:gridCol w:w="752"/>
        <w:gridCol w:w="931"/>
        <w:gridCol w:w="392"/>
        <w:gridCol w:w="752"/>
        <w:gridCol w:w="931"/>
        <w:gridCol w:w="392"/>
        <w:gridCol w:w="752"/>
        <w:gridCol w:w="931"/>
        <w:gridCol w:w="392"/>
        <w:gridCol w:w="931"/>
        <w:gridCol w:w="572"/>
        <w:gridCol w:w="392"/>
        <w:gridCol w:w="931"/>
        <w:gridCol w:w="572"/>
        <w:gridCol w:w="392"/>
        <w:gridCol w:w="931"/>
        <w:gridCol w:w="572"/>
      </w:tblGrid>
      <w:tr w:rsidR="00011CF3">
        <w:trPr>
          <w:trHeight w:val="638"/>
        </w:trPr>
        <w:tc>
          <w:tcPr>
            <w:tcW w:w="13774" w:type="dxa"/>
            <w:gridSpan w:val="20"/>
            <w:vMerge w:val="restart"/>
            <w:shd w:val="clear" w:color="auto" w:fill="auto"/>
            <w:vAlign w:val="center"/>
          </w:tcPr>
          <w:p w:rsidR="00333A1B" w:rsidRDefault="00333A1B" w:rsidP="00333A1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Pr>
                <w:rFonts w:ascii="微软雅黑" w:eastAsia="微软雅黑" w:hAnsi="微软雅黑" w:hint="eastAsia"/>
                <w:color w:val="333333"/>
                <w:sz w:val="27"/>
                <w:szCs w:val="27"/>
              </w:rPr>
              <w:t>六、一般公共预算“三公”经费支出表</w:t>
            </w:r>
          </w:p>
          <w:p w:rsidR="00333A1B" w:rsidRDefault="00333A1B">
            <w:pPr>
              <w:widowControl/>
              <w:jc w:val="center"/>
              <w:textAlignment w:val="center"/>
              <w:rPr>
                <w:rFonts w:ascii="宋体" w:hAnsi="宋体" w:cs="宋体"/>
                <w:b/>
                <w:color w:val="000000"/>
                <w:kern w:val="0"/>
                <w:sz w:val="40"/>
                <w:szCs w:val="40"/>
              </w:rPr>
            </w:pPr>
          </w:p>
          <w:p w:rsidR="00011CF3" w:rsidRDefault="00E70BA5">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rPr>
              <w:t>三公经费预算表</w:t>
            </w:r>
          </w:p>
        </w:tc>
      </w:tr>
      <w:tr w:rsidR="00011CF3">
        <w:trPr>
          <w:trHeight w:val="1020"/>
        </w:trPr>
        <w:tc>
          <w:tcPr>
            <w:tcW w:w="13774" w:type="dxa"/>
            <w:gridSpan w:val="20"/>
            <w:vMerge/>
            <w:shd w:val="clear" w:color="auto" w:fill="auto"/>
            <w:vAlign w:val="center"/>
          </w:tcPr>
          <w:p w:rsidR="00011CF3" w:rsidRDefault="00011CF3">
            <w:pPr>
              <w:jc w:val="center"/>
              <w:rPr>
                <w:rFonts w:ascii="宋体" w:hAnsi="宋体" w:cs="宋体"/>
                <w:b/>
                <w:color w:val="000000"/>
                <w:sz w:val="40"/>
                <w:szCs w:val="40"/>
              </w:rPr>
            </w:pPr>
          </w:p>
        </w:tc>
      </w:tr>
      <w:tr w:rsidR="00011CF3">
        <w:trPr>
          <w:trHeight w:val="286"/>
        </w:trPr>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r>
      <w:tr w:rsidR="00011CF3">
        <w:trPr>
          <w:trHeight w:val="286"/>
        </w:trPr>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75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c>
          <w:tcPr>
            <w:tcW w:w="392" w:type="dxa"/>
            <w:shd w:val="clear" w:color="auto" w:fill="auto"/>
            <w:vAlign w:val="bottom"/>
          </w:tcPr>
          <w:p w:rsidR="00011CF3" w:rsidRDefault="00011CF3">
            <w:pPr>
              <w:rPr>
                <w:rFonts w:ascii="宋体" w:hAnsi="宋体" w:cs="宋体"/>
                <w:color w:val="000000"/>
                <w:sz w:val="18"/>
                <w:szCs w:val="18"/>
              </w:rPr>
            </w:pPr>
          </w:p>
        </w:tc>
        <w:tc>
          <w:tcPr>
            <w:tcW w:w="931" w:type="dxa"/>
            <w:shd w:val="clear" w:color="auto" w:fill="auto"/>
            <w:vAlign w:val="bottom"/>
          </w:tcPr>
          <w:p w:rsidR="00011CF3" w:rsidRDefault="00011CF3">
            <w:pPr>
              <w:rPr>
                <w:rFonts w:ascii="宋体" w:hAnsi="宋体" w:cs="宋体"/>
                <w:color w:val="000000"/>
                <w:sz w:val="18"/>
                <w:szCs w:val="18"/>
              </w:rPr>
            </w:pPr>
          </w:p>
        </w:tc>
        <w:tc>
          <w:tcPr>
            <w:tcW w:w="572" w:type="dxa"/>
            <w:shd w:val="clear" w:color="auto" w:fill="auto"/>
            <w:vAlign w:val="bottom"/>
          </w:tcPr>
          <w:p w:rsidR="00011CF3" w:rsidRDefault="00011CF3">
            <w:pPr>
              <w:rPr>
                <w:rFonts w:ascii="宋体" w:hAnsi="宋体" w:cs="宋体"/>
                <w:color w:val="000000"/>
                <w:sz w:val="18"/>
                <w:szCs w:val="18"/>
              </w:rPr>
            </w:pPr>
          </w:p>
        </w:tc>
      </w:tr>
      <w:tr w:rsidR="00011CF3">
        <w:trPr>
          <w:trHeight w:val="319"/>
        </w:trPr>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单位编码</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单位名称</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三公总计</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公共预算</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其中：财拨</w:t>
            </w:r>
          </w:p>
        </w:tc>
        <w:tc>
          <w:tcPr>
            <w:tcW w:w="20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公务接待费</w:t>
            </w:r>
          </w:p>
        </w:tc>
        <w:tc>
          <w:tcPr>
            <w:tcW w:w="20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因公出国（境）费</w:t>
            </w:r>
          </w:p>
        </w:tc>
        <w:tc>
          <w:tcPr>
            <w:tcW w:w="5685"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公务用车</w:t>
            </w:r>
          </w:p>
        </w:tc>
      </w:tr>
      <w:tr w:rsidR="00011CF3">
        <w:trPr>
          <w:trHeight w:val="319"/>
        </w:trPr>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20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207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5685"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r>
      <w:tr w:rsidR="00011CF3">
        <w:trPr>
          <w:trHeight w:val="286"/>
        </w:trPr>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总数</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公共预算</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其中：财拨</w:t>
            </w:r>
          </w:p>
        </w:tc>
        <w:tc>
          <w:tcPr>
            <w:tcW w:w="3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总数</w:t>
            </w:r>
          </w:p>
        </w:tc>
        <w:tc>
          <w:tcPr>
            <w:tcW w:w="7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公共预算</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其中：财拨</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总数</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公共预算</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其中：财拨</w:t>
            </w:r>
          </w:p>
        </w:tc>
      </w:tr>
      <w:tr w:rsidR="00011CF3">
        <w:trPr>
          <w:trHeight w:val="450"/>
        </w:trPr>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3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7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center"/>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运行维护费</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购置费</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运行维护费</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购置费</w:t>
            </w: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运行维护费</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E70BA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购置费</w:t>
            </w:r>
          </w:p>
        </w:tc>
      </w:tr>
      <w:tr w:rsidR="00011CF3">
        <w:trPr>
          <w:trHeight w:val="375"/>
        </w:trPr>
        <w:tc>
          <w:tcPr>
            <w:tcW w:w="752" w:type="dxa"/>
            <w:tcBorders>
              <w:top w:val="single" w:sz="4" w:space="0" w:color="000000"/>
              <w:left w:val="single" w:sz="4" w:space="0" w:color="000000"/>
              <w:bottom w:val="single" w:sz="4" w:space="0" w:color="000000"/>
            </w:tcBorders>
            <w:shd w:val="clear" w:color="auto" w:fill="auto"/>
            <w:vAlign w:val="center"/>
          </w:tcPr>
          <w:p w:rsidR="00011CF3" w:rsidRDefault="00011CF3">
            <w:pPr>
              <w:jc w:val="left"/>
              <w:rPr>
                <w:rFonts w:ascii="宋体"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left"/>
              <w:rPr>
                <w:rFonts w:ascii="宋体" w:hAnsi="宋体" w:cs="宋体"/>
                <w:color w:val="000000"/>
                <w:sz w:val="18"/>
                <w:szCs w:val="18"/>
              </w:rPr>
            </w:pPr>
          </w:p>
        </w:tc>
        <w:tc>
          <w:tcPr>
            <w:tcW w:w="752" w:type="dxa"/>
            <w:tcBorders>
              <w:top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752" w:type="dxa"/>
            <w:tcBorders>
              <w:top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CF3" w:rsidRDefault="00011CF3">
            <w:pPr>
              <w:jc w:val="right"/>
              <w:rPr>
                <w:rFonts w:ascii="宋体" w:hAnsi="宋体" w:cs="宋体"/>
                <w:color w:val="000000"/>
                <w:sz w:val="18"/>
                <w:szCs w:val="18"/>
              </w:rPr>
            </w:pPr>
          </w:p>
        </w:tc>
      </w:tr>
    </w:tbl>
    <w:p w:rsidR="00011CF3" w:rsidRDefault="00011CF3"/>
    <w:p w:rsidR="00011CF3" w:rsidRDefault="00011CF3"/>
    <w:p w:rsidR="00011CF3" w:rsidRDefault="00011CF3"/>
    <w:p w:rsidR="00011CF3" w:rsidRDefault="00E70BA5">
      <w:pPr>
        <w:widowControl/>
        <w:ind w:firstLineChars="200" w:firstLine="420"/>
      </w:pPr>
      <w:r>
        <w:rPr>
          <w:rFonts w:hint="eastAsia"/>
        </w:rPr>
        <w:tab/>
      </w:r>
    </w:p>
    <w:p w:rsidR="00011CF3" w:rsidRDefault="00011CF3">
      <w:pPr>
        <w:widowControl/>
        <w:ind w:firstLineChars="200" w:firstLine="420"/>
      </w:pPr>
    </w:p>
    <w:p w:rsidR="00011CF3" w:rsidRDefault="00011CF3">
      <w:pPr>
        <w:widowControl/>
        <w:ind w:firstLineChars="200" w:firstLine="420"/>
      </w:pPr>
    </w:p>
    <w:p w:rsidR="00011CF3" w:rsidRDefault="00011CF3">
      <w:pPr>
        <w:widowControl/>
        <w:ind w:firstLineChars="200" w:firstLine="420"/>
      </w:pPr>
    </w:p>
    <w:p w:rsidR="004C5EE6" w:rsidRDefault="004C5EE6">
      <w:pPr>
        <w:widowControl/>
        <w:ind w:firstLineChars="200" w:firstLine="420"/>
      </w:pPr>
    </w:p>
    <w:p w:rsidR="00011CF3" w:rsidRDefault="00011CF3" w:rsidP="00B517FE">
      <w:pPr>
        <w:widowControl/>
      </w:pPr>
    </w:p>
    <w:p w:rsidR="00011CF3" w:rsidRPr="00A0127B" w:rsidRDefault="00B517FE" w:rsidP="00B517FE">
      <w:pPr>
        <w:pStyle w:val="western"/>
        <w:shd w:val="clear" w:color="auto" w:fill="FFFFFF"/>
        <w:spacing w:before="0" w:beforeAutospacing="0" w:after="0" w:afterAutospacing="0" w:line="675" w:lineRule="atLeast"/>
        <w:ind w:firstLine="540"/>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四、</w:t>
      </w:r>
      <w:r w:rsidR="00E70BA5" w:rsidRPr="00A0127B">
        <w:rPr>
          <w:rFonts w:ascii="微软雅黑" w:eastAsia="微软雅黑" w:hAnsi="微软雅黑" w:hint="eastAsia"/>
          <w:color w:val="333333"/>
          <w:sz w:val="27"/>
          <w:szCs w:val="27"/>
        </w:rPr>
        <w:t>预算绩效情况分析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（一）简要概述项目立项目的和年度绩效目标。</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项目支出是为完成</w:t>
      </w:r>
      <w:r w:rsidRPr="00A0127B">
        <w:rPr>
          <w:rFonts w:ascii="微软雅黑" w:eastAsia="微软雅黑" w:hAnsi="微软雅黑" w:hint="eastAsia"/>
          <w:color w:val="333333"/>
          <w:sz w:val="27"/>
          <w:szCs w:val="27"/>
        </w:rPr>
        <w:t>公路养护、建设、灾毁修复等</w:t>
      </w:r>
      <w:r w:rsidRPr="00A0127B">
        <w:rPr>
          <w:rFonts w:ascii="微软雅黑" w:eastAsia="微软雅黑" w:hAnsi="微软雅黑"/>
          <w:color w:val="333333"/>
          <w:sz w:val="27"/>
          <w:szCs w:val="27"/>
        </w:rPr>
        <w:t>工作，财政预算专项安排的支出。</w:t>
      </w:r>
      <w:r w:rsidRPr="00A0127B">
        <w:rPr>
          <w:rFonts w:ascii="微软雅黑" w:eastAsia="微软雅黑" w:hAnsi="微软雅黑" w:hint="eastAsia"/>
          <w:color w:val="333333"/>
          <w:sz w:val="27"/>
          <w:szCs w:val="27"/>
        </w:rPr>
        <w:t>项目包括公路养护类项目、公路生命安防工程项目、公路灾毁修复项目。</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（二）绩效自评工作开展情况</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绩效自评组织实施过程：本次绩效自评工作采用数据分析、座谈调研等多种形式，设立了明确、细化、量化的绩效目标，以绩效考核各项文件精神为指导，以整体绩效支出为内容，对各项支出的产出指标、效益指标等内容进行分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（三）绩效目标完成情况分析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资金投入情况分析</w:t>
      </w:r>
      <w:r w:rsidRPr="00A0127B">
        <w:rPr>
          <w:rFonts w:ascii="微软雅黑" w:eastAsia="微软雅黑" w:hAnsi="微软雅黑" w:hint="eastAsia"/>
          <w:color w:val="333333"/>
          <w:sz w:val="27"/>
          <w:szCs w:val="27"/>
        </w:rPr>
        <w:t>。</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1.</w:t>
      </w:r>
      <w:r w:rsidRPr="00A0127B">
        <w:rPr>
          <w:rFonts w:ascii="微软雅黑" w:eastAsia="微软雅黑" w:hAnsi="微软雅黑" w:hint="eastAsia"/>
          <w:color w:val="333333"/>
          <w:sz w:val="27"/>
          <w:szCs w:val="27"/>
        </w:rPr>
        <w:t>项目资金到位情况分析。2020年财政资金到位</w:t>
      </w:r>
      <w:r w:rsidR="0056526F">
        <w:rPr>
          <w:rFonts w:ascii="微软雅黑" w:eastAsia="微软雅黑" w:hAnsi="微软雅黑" w:hint="eastAsia"/>
          <w:color w:val="333333"/>
          <w:sz w:val="27"/>
          <w:szCs w:val="27"/>
        </w:rPr>
        <w:t>1229</w:t>
      </w:r>
      <w:r w:rsidRPr="00A0127B">
        <w:rPr>
          <w:rFonts w:ascii="微软雅黑" w:eastAsia="微软雅黑" w:hAnsi="微软雅黑" w:hint="eastAsia"/>
          <w:color w:val="333333"/>
          <w:sz w:val="27"/>
          <w:szCs w:val="27"/>
        </w:rPr>
        <w:t>万元。其中基本支出1229万元</w:t>
      </w:r>
      <w:r w:rsidR="0056526F">
        <w:rPr>
          <w:rFonts w:ascii="微软雅黑" w:eastAsia="微软雅黑" w:hAnsi="微软雅黑" w:hint="eastAsia"/>
          <w:color w:val="333333"/>
          <w:sz w:val="27"/>
          <w:szCs w:val="27"/>
        </w:rPr>
        <w:t>含县市区公路局人员支出</w:t>
      </w:r>
      <w:r w:rsidRPr="00A0127B">
        <w:rPr>
          <w:rFonts w:ascii="微软雅黑" w:eastAsia="微软雅黑" w:hAnsi="微软雅黑" w:hint="eastAsia"/>
          <w:color w:val="333333"/>
          <w:sz w:val="27"/>
          <w:szCs w:val="27"/>
        </w:rPr>
        <w:t>。资金到位率100%。</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3.</w:t>
      </w:r>
      <w:r w:rsidRPr="00A0127B">
        <w:rPr>
          <w:rFonts w:ascii="微软雅黑" w:eastAsia="微软雅黑" w:hAnsi="微软雅黑" w:hint="eastAsia"/>
          <w:color w:val="333333"/>
          <w:sz w:val="27"/>
          <w:szCs w:val="27"/>
        </w:rPr>
        <w:t>项目资金管理情况分析。我单位制定了机关财务管理规章制度，财务管理工作严格执行相关规定，严格会计核算，报账手续完善。项目资金严格按照相关项目资金管理办法使用，严格执行财经纪律，项目资金使用无截留、挤占、挪用、虚列</w:t>
      </w:r>
      <w:r w:rsidRPr="00A0127B">
        <w:rPr>
          <w:rFonts w:ascii="微软雅黑" w:eastAsia="微软雅黑" w:hAnsi="微软雅黑" w:hint="eastAsia"/>
          <w:color w:val="333333"/>
          <w:sz w:val="27"/>
          <w:szCs w:val="27"/>
        </w:rPr>
        <w:lastRenderedPageBreak/>
        <w:t>支出等情况；为保证各项目有序推进，我单位积极与财政部门衔接，做好专项资金的预算安排，严格执行资金计划安排——资金拨付管理——资金使用情况——资金结算管理的程序，做到专款专用的原则。</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绩效目标完成情况分析（包括完成情况和偏离原因等）</w:t>
      </w:r>
      <w:r w:rsidRPr="00A0127B">
        <w:rPr>
          <w:rFonts w:ascii="微软雅黑" w:eastAsia="微软雅黑" w:hAnsi="微软雅黑" w:hint="eastAsia"/>
          <w:color w:val="333333"/>
          <w:sz w:val="27"/>
          <w:szCs w:val="27"/>
        </w:rPr>
        <w:t>。</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color w:val="333333"/>
          <w:sz w:val="27"/>
          <w:szCs w:val="27"/>
        </w:rPr>
        <w:t>1.</w:t>
      </w:r>
      <w:r w:rsidRPr="00A0127B">
        <w:rPr>
          <w:rFonts w:ascii="微软雅黑" w:eastAsia="微软雅黑" w:hAnsi="微软雅黑" w:hint="eastAsia"/>
          <w:color w:val="333333"/>
          <w:sz w:val="27"/>
          <w:szCs w:val="27"/>
        </w:rPr>
        <w:t>产出指标完成情况分析。针对预算执行情况，预算执行率年度指标值为100%，全年完成值为100%，得分为20分；预算调整率年度指标值为≤5%。</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项目支出产出指标中，数量指标为季节性专项养护年开展次数，年度指标值为10次，全年完成值为10次，得分为40分；</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效益指标完成情况分析。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项目支出效益指标中，为通过公路养护类项目资金的使用，加强国省干线公路基础养护工作。生态效益指标为公路通行环境整治率，年度指标值为92%，全年完成值为92%，得分为40分。</w:t>
      </w:r>
    </w:p>
    <w:p w:rsidR="00011CF3" w:rsidRPr="00A0127B" w:rsidRDefault="001A4FC2"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（四）</w:t>
      </w:r>
      <w:r w:rsidR="00E70BA5" w:rsidRPr="00A0127B">
        <w:rPr>
          <w:rFonts w:ascii="微软雅黑" w:eastAsia="微软雅黑" w:hAnsi="微软雅黑" w:hint="eastAsia"/>
          <w:color w:val="333333"/>
          <w:sz w:val="27"/>
          <w:szCs w:val="27"/>
        </w:rPr>
        <w:t>、绩效自评结果拟应用情况</w:t>
      </w:r>
    </w:p>
    <w:p w:rsidR="00011CF3" w:rsidRPr="00A0127B" w:rsidRDefault="001A4FC2"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1、</w:t>
      </w:r>
      <w:r w:rsidR="00E70BA5" w:rsidRPr="00A0127B">
        <w:rPr>
          <w:rFonts w:ascii="微软雅黑" w:eastAsia="微软雅黑" w:hAnsi="微软雅黑" w:hint="eastAsia"/>
          <w:color w:val="333333"/>
          <w:sz w:val="27"/>
          <w:szCs w:val="27"/>
        </w:rPr>
        <w:t>下一步改进措施。根据本次绩效评价情况，存在预算绩效申报时，编制的绩效目标不具体，绩效目标未完全细化分解为具体工作任务，部分绩效指标不清晰、可衡量性差的问题。</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lastRenderedPageBreak/>
        <w:t>针对上述问题，相关业务处室在今后的预算绩效申报时，在财务部门的配合下，将全年工作任务细化分解为具体的工作目标，并尽量采取定量的方式制定清晰、可衡量的绩效指标。</w:t>
      </w:r>
    </w:p>
    <w:p w:rsidR="00011CF3" w:rsidRPr="00A0127B" w:rsidRDefault="001A4FC2"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2、</w:t>
      </w:r>
      <w:r w:rsidR="00E70BA5" w:rsidRPr="00A0127B">
        <w:rPr>
          <w:rFonts w:ascii="微软雅黑" w:eastAsia="微软雅黑" w:hAnsi="微软雅黑" w:hint="eastAsia"/>
          <w:color w:val="333333"/>
          <w:sz w:val="27"/>
          <w:szCs w:val="27"/>
        </w:rPr>
        <w:t>拟与预算安排相结合情况。年度预算不完整，决算收入支出超出预算支出较多。主要是人员经费不足，绩效评价工作与业务工作衔接结合还有待进一步加强。</w:t>
      </w:r>
    </w:p>
    <w:p w:rsidR="00011CF3" w:rsidRPr="00A0127B" w:rsidRDefault="001A4FC2"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3、</w:t>
      </w:r>
      <w:r w:rsidR="00E70BA5" w:rsidRPr="00A0127B">
        <w:rPr>
          <w:rFonts w:ascii="微软雅黑" w:eastAsia="微软雅黑" w:hAnsi="微软雅黑" w:hint="eastAsia"/>
          <w:color w:val="333333"/>
          <w:sz w:val="27"/>
          <w:szCs w:val="27"/>
        </w:rPr>
        <w:t>拟公开情况。预决情况在内部网站进行公开。</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五、经费保障存在问题</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我局经费缺口逐年增大主要原因：</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1、退休人员17人，75%奖励性工资，按人均1.7万元*17=28.9万元，工资补差部分无来源。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2、刘武洲、王天群、魏随厉、胡蕾、黄立国、王艺霖、汪枫、李俊等8人，无编制，无经费来源。</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3、机关 5台车辆，户口都不在本单位，也不符合预算编制手续，预算资金列不上。</w:t>
      </w:r>
    </w:p>
    <w:p w:rsidR="00011CF3" w:rsidRPr="00A0127B" w:rsidRDefault="00E70BA5" w:rsidP="00A0127B">
      <w:pPr>
        <w:pStyle w:val="western"/>
        <w:shd w:val="clear" w:color="auto" w:fill="FFFFFF"/>
        <w:spacing w:before="0" w:beforeAutospacing="0" w:after="0" w:afterAutospacing="0" w:line="675" w:lineRule="atLeast"/>
        <w:ind w:firstLine="540"/>
        <w:rPr>
          <w:rFonts w:ascii="微软雅黑" w:eastAsia="微软雅黑" w:hAnsi="微软雅黑"/>
          <w:color w:val="333333"/>
          <w:sz w:val="27"/>
          <w:szCs w:val="27"/>
        </w:rPr>
      </w:pPr>
      <w:r w:rsidRPr="00A0127B">
        <w:rPr>
          <w:rFonts w:ascii="微软雅黑" w:eastAsia="微软雅黑" w:hAnsi="微软雅黑" w:hint="eastAsia"/>
          <w:color w:val="333333"/>
          <w:sz w:val="27"/>
          <w:szCs w:val="27"/>
        </w:rPr>
        <w:t>4、公用经费无预算资金。</w:t>
      </w:r>
      <w:r w:rsidRPr="00A0127B">
        <w:rPr>
          <w:rFonts w:ascii="微软雅黑" w:eastAsia="微软雅黑" w:hAnsi="微软雅黑" w:hint="eastAsia"/>
          <w:color w:val="333333"/>
          <w:sz w:val="27"/>
          <w:szCs w:val="27"/>
        </w:rPr>
        <w:br/>
      </w:r>
    </w:p>
    <w:sectPr w:rsidR="00011CF3" w:rsidRPr="00A0127B" w:rsidSect="00011CF3">
      <w:pgSz w:w="16838" w:h="11906" w:orient="landscape"/>
      <w:pgMar w:top="1134" w:right="1134" w:bottom="1134" w:left="1134"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F7D" w:rsidRDefault="00DB3F7D" w:rsidP="00182824">
      <w:r>
        <w:separator/>
      </w:r>
    </w:p>
  </w:endnote>
  <w:endnote w:type="continuationSeparator" w:id="0">
    <w:p w:rsidR="00DB3F7D" w:rsidRDefault="00DB3F7D" w:rsidP="00182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F7D" w:rsidRDefault="00DB3F7D" w:rsidP="00182824">
      <w:r>
        <w:separator/>
      </w:r>
    </w:p>
  </w:footnote>
  <w:footnote w:type="continuationSeparator" w:id="0">
    <w:p w:rsidR="00DB3F7D" w:rsidRDefault="00DB3F7D" w:rsidP="00182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DBEC"/>
    <w:multiLevelType w:val="singleLevel"/>
    <w:tmpl w:val="1635DBEC"/>
    <w:lvl w:ilvl="0">
      <w:start w:val="4"/>
      <w:numFmt w:val="chineseCounting"/>
      <w:suff w:val="nothing"/>
      <w:lvlText w:val="%1、"/>
      <w:lvlJc w:val="left"/>
      <w:rPr>
        <w:rFonts w:hint="eastAsia"/>
      </w:rPr>
    </w:lvl>
  </w:abstractNum>
  <w:abstractNum w:abstractNumId="1">
    <w:nsid w:val="4BDE3883"/>
    <w:multiLevelType w:val="multilevel"/>
    <w:tmpl w:val="6C02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6FA334"/>
    <w:multiLevelType w:val="singleLevel"/>
    <w:tmpl w:val="576FA334"/>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9"/>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2E52"/>
    <w:rsid w:val="00011CF3"/>
    <w:rsid w:val="001171E4"/>
    <w:rsid w:val="0016670A"/>
    <w:rsid w:val="00182824"/>
    <w:rsid w:val="001A4FC2"/>
    <w:rsid w:val="001B37F8"/>
    <w:rsid w:val="002F4F67"/>
    <w:rsid w:val="00333A1B"/>
    <w:rsid w:val="003619D6"/>
    <w:rsid w:val="003E46DB"/>
    <w:rsid w:val="003E4C1E"/>
    <w:rsid w:val="00471EE4"/>
    <w:rsid w:val="004C5EE6"/>
    <w:rsid w:val="0056526F"/>
    <w:rsid w:val="005F3FAD"/>
    <w:rsid w:val="00684345"/>
    <w:rsid w:val="00685AB9"/>
    <w:rsid w:val="00704A4A"/>
    <w:rsid w:val="00723D44"/>
    <w:rsid w:val="007C18BD"/>
    <w:rsid w:val="007D7A4A"/>
    <w:rsid w:val="007E132A"/>
    <w:rsid w:val="008B22ED"/>
    <w:rsid w:val="008E04F9"/>
    <w:rsid w:val="00A0127B"/>
    <w:rsid w:val="00A54484"/>
    <w:rsid w:val="00A82657"/>
    <w:rsid w:val="00AB70B0"/>
    <w:rsid w:val="00B33E92"/>
    <w:rsid w:val="00B353CE"/>
    <w:rsid w:val="00B405CF"/>
    <w:rsid w:val="00B517FE"/>
    <w:rsid w:val="00BB7F6D"/>
    <w:rsid w:val="00BC751E"/>
    <w:rsid w:val="00BE044D"/>
    <w:rsid w:val="00C11DFA"/>
    <w:rsid w:val="00C73FEF"/>
    <w:rsid w:val="00C81DD5"/>
    <w:rsid w:val="00CA7A72"/>
    <w:rsid w:val="00CB79A0"/>
    <w:rsid w:val="00CD6611"/>
    <w:rsid w:val="00CE2751"/>
    <w:rsid w:val="00CE71CA"/>
    <w:rsid w:val="00D63225"/>
    <w:rsid w:val="00D63903"/>
    <w:rsid w:val="00DB3F7D"/>
    <w:rsid w:val="00E03026"/>
    <w:rsid w:val="00E62E52"/>
    <w:rsid w:val="00E70BA5"/>
    <w:rsid w:val="00EA1718"/>
    <w:rsid w:val="00F13442"/>
    <w:rsid w:val="00F547A3"/>
    <w:rsid w:val="00F8694E"/>
    <w:rsid w:val="00FA5070"/>
    <w:rsid w:val="00FB5FAA"/>
    <w:rsid w:val="017E1329"/>
    <w:rsid w:val="018811D9"/>
    <w:rsid w:val="030C5BA9"/>
    <w:rsid w:val="03211E74"/>
    <w:rsid w:val="03810493"/>
    <w:rsid w:val="03E72950"/>
    <w:rsid w:val="03EF19B4"/>
    <w:rsid w:val="04161467"/>
    <w:rsid w:val="04C120AA"/>
    <w:rsid w:val="06381B5B"/>
    <w:rsid w:val="073F5937"/>
    <w:rsid w:val="0790239B"/>
    <w:rsid w:val="07C8393B"/>
    <w:rsid w:val="07FA5313"/>
    <w:rsid w:val="08880DFF"/>
    <w:rsid w:val="08C20A68"/>
    <w:rsid w:val="09166328"/>
    <w:rsid w:val="09455B20"/>
    <w:rsid w:val="0A9126E4"/>
    <w:rsid w:val="0AB42337"/>
    <w:rsid w:val="0AE23E3D"/>
    <w:rsid w:val="0B0352E4"/>
    <w:rsid w:val="0B2F7770"/>
    <w:rsid w:val="0B5263BE"/>
    <w:rsid w:val="0C9032A6"/>
    <w:rsid w:val="0CB9079F"/>
    <w:rsid w:val="0E376658"/>
    <w:rsid w:val="0EF343DD"/>
    <w:rsid w:val="10D135B4"/>
    <w:rsid w:val="118E2848"/>
    <w:rsid w:val="1514546A"/>
    <w:rsid w:val="15511F0D"/>
    <w:rsid w:val="15F44136"/>
    <w:rsid w:val="17193252"/>
    <w:rsid w:val="174F65E5"/>
    <w:rsid w:val="182750BF"/>
    <w:rsid w:val="186A3ED5"/>
    <w:rsid w:val="19795B3A"/>
    <w:rsid w:val="1A3752EE"/>
    <w:rsid w:val="1A526002"/>
    <w:rsid w:val="1B2C25E0"/>
    <w:rsid w:val="1C5A3242"/>
    <w:rsid w:val="1CF106D4"/>
    <w:rsid w:val="1D3905FA"/>
    <w:rsid w:val="1E2E75BA"/>
    <w:rsid w:val="1E6C58A5"/>
    <w:rsid w:val="1E7E5A78"/>
    <w:rsid w:val="1ED53718"/>
    <w:rsid w:val="1F4921B6"/>
    <w:rsid w:val="203C4BE9"/>
    <w:rsid w:val="205E696B"/>
    <w:rsid w:val="208378C3"/>
    <w:rsid w:val="2173200F"/>
    <w:rsid w:val="22014479"/>
    <w:rsid w:val="22761970"/>
    <w:rsid w:val="22F859ED"/>
    <w:rsid w:val="235D2FEA"/>
    <w:rsid w:val="23C16FC5"/>
    <w:rsid w:val="23FD3FF3"/>
    <w:rsid w:val="24167DAD"/>
    <w:rsid w:val="253D4349"/>
    <w:rsid w:val="259B255A"/>
    <w:rsid w:val="25D47C0C"/>
    <w:rsid w:val="26DE5F6A"/>
    <w:rsid w:val="26F7456A"/>
    <w:rsid w:val="27744F20"/>
    <w:rsid w:val="27B77351"/>
    <w:rsid w:val="287A7DCF"/>
    <w:rsid w:val="28FC70A6"/>
    <w:rsid w:val="292F3D01"/>
    <w:rsid w:val="296D2EAA"/>
    <w:rsid w:val="298C7F00"/>
    <w:rsid w:val="29FB0A59"/>
    <w:rsid w:val="2A203716"/>
    <w:rsid w:val="2A596389"/>
    <w:rsid w:val="2AB82193"/>
    <w:rsid w:val="2EF442DF"/>
    <w:rsid w:val="2F1025A2"/>
    <w:rsid w:val="2F4F39BC"/>
    <w:rsid w:val="2FB42384"/>
    <w:rsid w:val="303850EE"/>
    <w:rsid w:val="303861A0"/>
    <w:rsid w:val="309D0F25"/>
    <w:rsid w:val="30A76CCB"/>
    <w:rsid w:val="3131552F"/>
    <w:rsid w:val="31DA2B7A"/>
    <w:rsid w:val="324B4351"/>
    <w:rsid w:val="32733703"/>
    <w:rsid w:val="34341595"/>
    <w:rsid w:val="34AC5F5A"/>
    <w:rsid w:val="35965F1D"/>
    <w:rsid w:val="35CB6056"/>
    <w:rsid w:val="3667451C"/>
    <w:rsid w:val="36FE7FAD"/>
    <w:rsid w:val="374B2B10"/>
    <w:rsid w:val="37DD3A62"/>
    <w:rsid w:val="38086D0D"/>
    <w:rsid w:val="38294480"/>
    <w:rsid w:val="38C24E5A"/>
    <w:rsid w:val="39411E18"/>
    <w:rsid w:val="39A832B2"/>
    <w:rsid w:val="3A2E75F9"/>
    <w:rsid w:val="3B36063B"/>
    <w:rsid w:val="3B722622"/>
    <w:rsid w:val="3BFA5F82"/>
    <w:rsid w:val="3C37507C"/>
    <w:rsid w:val="3CDA2546"/>
    <w:rsid w:val="3D846BC7"/>
    <w:rsid w:val="3DF42E32"/>
    <w:rsid w:val="3ED800C2"/>
    <w:rsid w:val="3EE1680A"/>
    <w:rsid w:val="3F791998"/>
    <w:rsid w:val="407C4CB6"/>
    <w:rsid w:val="415A7081"/>
    <w:rsid w:val="422268DC"/>
    <w:rsid w:val="42B33B34"/>
    <w:rsid w:val="42D416D0"/>
    <w:rsid w:val="430033FB"/>
    <w:rsid w:val="444A7DFF"/>
    <w:rsid w:val="44A976A1"/>
    <w:rsid w:val="4544347C"/>
    <w:rsid w:val="463B70F8"/>
    <w:rsid w:val="465C1D0F"/>
    <w:rsid w:val="46B07C15"/>
    <w:rsid w:val="46F671FA"/>
    <w:rsid w:val="4771161E"/>
    <w:rsid w:val="47BF6B6B"/>
    <w:rsid w:val="480B4B09"/>
    <w:rsid w:val="48373867"/>
    <w:rsid w:val="48481D8C"/>
    <w:rsid w:val="487D14A5"/>
    <w:rsid w:val="491F6C92"/>
    <w:rsid w:val="49DB00A3"/>
    <w:rsid w:val="4A34041E"/>
    <w:rsid w:val="4A8807D1"/>
    <w:rsid w:val="4B115CFF"/>
    <w:rsid w:val="4B612EA3"/>
    <w:rsid w:val="4B757EC0"/>
    <w:rsid w:val="4B8844E2"/>
    <w:rsid w:val="4C8D1E7B"/>
    <w:rsid w:val="4CE55051"/>
    <w:rsid w:val="4DAF5EC8"/>
    <w:rsid w:val="4E9934BC"/>
    <w:rsid w:val="4F064CD8"/>
    <w:rsid w:val="4F976A12"/>
    <w:rsid w:val="50F672AF"/>
    <w:rsid w:val="52A255D7"/>
    <w:rsid w:val="53275A7C"/>
    <w:rsid w:val="53803F22"/>
    <w:rsid w:val="53995B4B"/>
    <w:rsid w:val="53D52A89"/>
    <w:rsid w:val="547D1316"/>
    <w:rsid w:val="555F6F83"/>
    <w:rsid w:val="583F491A"/>
    <w:rsid w:val="58752186"/>
    <w:rsid w:val="591E7925"/>
    <w:rsid w:val="5946343F"/>
    <w:rsid w:val="59F905F2"/>
    <w:rsid w:val="5A440D63"/>
    <w:rsid w:val="5AAF1C18"/>
    <w:rsid w:val="5AC14E43"/>
    <w:rsid w:val="5B9A0107"/>
    <w:rsid w:val="5C1918CF"/>
    <w:rsid w:val="5C61541A"/>
    <w:rsid w:val="5DA84814"/>
    <w:rsid w:val="5E7D2F15"/>
    <w:rsid w:val="5E8B6AEC"/>
    <w:rsid w:val="60027736"/>
    <w:rsid w:val="60747484"/>
    <w:rsid w:val="630354EA"/>
    <w:rsid w:val="63AB72E7"/>
    <w:rsid w:val="64C47442"/>
    <w:rsid w:val="651E2155"/>
    <w:rsid w:val="653C512C"/>
    <w:rsid w:val="686E7786"/>
    <w:rsid w:val="68BC3DE0"/>
    <w:rsid w:val="690670BB"/>
    <w:rsid w:val="6ABC0375"/>
    <w:rsid w:val="6AD71004"/>
    <w:rsid w:val="6B210F57"/>
    <w:rsid w:val="6B7C64A1"/>
    <w:rsid w:val="6B9D29A4"/>
    <w:rsid w:val="6E8A48E2"/>
    <w:rsid w:val="6FDE7646"/>
    <w:rsid w:val="701E2391"/>
    <w:rsid w:val="71DB06CB"/>
    <w:rsid w:val="71DF5474"/>
    <w:rsid w:val="732B0D1B"/>
    <w:rsid w:val="7350635F"/>
    <w:rsid w:val="73874B72"/>
    <w:rsid w:val="74CC0E6B"/>
    <w:rsid w:val="754A764A"/>
    <w:rsid w:val="75780667"/>
    <w:rsid w:val="75DC5059"/>
    <w:rsid w:val="7647322E"/>
    <w:rsid w:val="776A36EE"/>
    <w:rsid w:val="78495037"/>
    <w:rsid w:val="78F116EE"/>
    <w:rsid w:val="792B549F"/>
    <w:rsid w:val="7A6E600D"/>
    <w:rsid w:val="7B544134"/>
    <w:rsid w:val="7B627558"/>
    <w:rsid w:val="7BE05CDA"/>
    <w:rsid w:val="7D22303E"/>
    <w:rsid w:val="7DE80736"/>
    <w:rsid w:val="7F843B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CF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11CF3"/>
    <w:rPr>
      <w:i/>
    </w:rPr>
  </w:style>
  <w:style w:type="paragraph" w:customStyle="1" w:styleId="p25">
    <w:name w:val="p25"/>
    <w:basedOn w:val="a"/>
    <w:qFormat/>
    <w:rsid w:val="00011CF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1828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82824"/>
    <w:rPr>
      <w:kern w:val="2"/>
      <w:sz w:val="18"/>
      <w:szCs w:val="18"/>
    </w:rPr>
  </w:style>
  <w:style w:type="paragraph" w:styleId="a5">
    <w:name w:val="footer"/>
    <w:basedOn w:val="a"/>
    <w:link w:val="Char0"/>
    <w:uiPriority w:val="99"/>
    <w:semiHidden/>
    <w:unhideWhenUsed/>
    <w:rsid w:val="0018282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82824"/>
    <w:rPr>
      <w:kern w:val="2"/>
      <w:sz w:val="18"/>
      <w:szCs w:val="18"/>
    </w:rPr>
  </w:style>
  <w:style w:type="paragraph" w:customStyle="1" w:styleId="western">
    <w:name w:val="western"/>
    <w:basedOn w:val="a"/>
    <w:rsid w:val="00182824"/>
    <w:pPr>
      <w:widowControl/>
      <w:spacing w:before="100" w:beforeAutospacing="1" w:after="100" w:afterAutospacing="1"/>
      <w:jc w:val="left"/>
    </w:pPr>
    <w:rPr>
      <w:rFonts w:ascii="宋体" w:hAnsi="宋体" w:cs="宋体"/>
      <w:kern w:val="0"/>
      <w:sz w:val="24"/>
      <w:szCs w:val="24"/>
    </w:rPr>
  </w:style>
  <w:style w:type="paragraph" w:styleId="a6">
    <w:name w:val="Normal (Web)"/>
    <w:basedOn w:val="a"/>
    <w:uiPriority w:val="99"/>
    <w:semiHidden/>
    <w:unhideWhenUsed/>
    <w:rsid w:val="00182824"/>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182824"/>
    <w:rPr>
      <w:b/>
      <w:bCs/>
    </w:rPr>
  </w:style>
</w:styles>
</file>

<file path=word/webSettings.xml><?xml version="1.0" encoding="utf-8"?>
<w:webSettings xmlns:r="http://schemas.openxmlformats.org/officeDocument/2006/relationships" xmlns:w="http://schemas.openxmlformats.org/wordprocessingml/2006/main">
  <w:divs>
    <w:div w:id="853768994">
      <w:bodyDiv w:val="1"/>
      <w:marLeft w:val="0"/>
      <w:marRight w:val="0"/>
      <w:marTop w:val="0"/>
      <w:marBottom w:val="0"/>
      <w:divBdr>
        <w:top w:val="none" w:sz="0" w:space="0" w:color="auto"/>
        <w:left w:val="none" w:sz="0" w:space="0" w:color="auto"/>
        <w:bottom w:val="none" w:sz="0" w:space="0" w:color="auto"/>
        <w:right w:val="none" w:sz="0" w:space="0" w:color="auto"/>
      </w:divBdr>
    </w:div>
    <w:div w:id="1090273428">
      <w:bodyDiv w:val="1"/>
      <w:marLeft w:val="0"/>
      <w:marRight w:val="0"/>
      <w:marTop w:val="0"/>
      <w:marBottom w:val="0"/>
      <w:divBdr>
        <w:top w:val="none" w:sz="0" w:space="0" w:color="auto"/>
        <w:left w:val="none" w:sz="0" w:space="0" w:color="auto"/>
        <w:bottom w:val="none" w:sz="0" w:space="0" w:color="auto"/>
        <w:right w:val="none" w:sz="0" w:space="0" w:color="auto"/>
      </w:divBdr>
    </w:div>
    <w:div w:id="1807775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1142</Words>
  <Characters>6510</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刘涛/财务审计科/随州市公路管理局</cp:lastModifiedBy>
  <cp:revision>24</cp:revision>
  <cp:lastPrinted>2018-01-16T06:47:00Z</cp:lastPrinted>
  <dcterms:created xsi:type="dcterms:W3CDTF">2021-05-19T01:31:00Z</dcterms:created>
  <dcterms:modified xsi:type="dcterms:W3CDTF">2021-05-21T07:15:00Z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