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0"/>
          <w:szCs w:val="40"/>
          <w:shd w:val="clear" w:color="auto" w:fill="FFFFFF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0"/>
          <w:szCs w:val="40"/>
          <w:shd w:val="clear" w:color="auto" w:fill="FFFFFF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0"/>
          <w:szCs w:val="40"/>
          <w:shd w:val="clear" w:color="auto" w:fill="FFFFFF"/>
        </w:rPr>
        <w:t>年市级绩效管理情况说明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一、构建更加严密完善的预算绩效制度体系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仅制定了预算绩效管理有关综合性制度文件、全过程预算绩效管理、绩效管理考核、规范第三方机构参与绩效管理等有关通用的制度办法，2023年随州市财政局还针对部门整体绩效评价相对薄弱、预算绩效监控不严密等问题，出台了《随州市市直部门整体绩效管理暂行办法》《随州市财政性项目资金绩效管理季报告制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二、加强预算绩效宣传培训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预算绩效政策培训过程中，一方面，加强财政绩效干部自身素质，用“科长讲业务”的形式在市局内部开展预算绩效工作简介培训，进一步提升市级财政工作人员绩效观念和政策认知，另一方面，在预算编报过程中通过业务讲授、邀请第三方机构深入单位培训等方式开展预算绩效工作指导，以达到工作质效提升的目的。在财政绩效工作宣传过程中，着力营造宣传氛围。向全市预算单位印发《全面推进绩效评价工作指南》和《预算绩效二十一问》，对工作中遇到的常见问题进行梳理和解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三、严格开展事前绩效评估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2024年预算时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，对本级新增100万元及以上的重大政策、项目</w:t>
      </w:r>
      <w:r>
        <w:rPr>
          <w:rFonts w:hint="default" w:ascii="Times New Roman" w:hAnsi="Times New Roman" w:eastAsia="仿宋_GB2312" w:cs="Times New Roman"/>
          <w:b w:val="0"/>
          <w:bCs w:val="0"/>
          <w:spacing w:val="-15"/>
          <w:sz w:val="32"/>
          <w:szCs w:val="32"/>
        </w:rPr>
        <w:t>开展事前绩效评估，</w:t>
      </w:r>
      <w:r>
        <w:rPr>
          <w:rFonts w:hint="default" w:ascii="Times New Roman" w:hAnsi="Times New Roman" w:eastAsia="仿宋_GB2312" w:cs="Times New Roman"/>
          <w:b w:val="0"/>
          <w:bCs w:val="0"/>
          <w:spacing w:val="-15"/>
          <w:sz w:val="32"/>
          <w:szCs w:val="32"/>
        </w:rPr>
        <w:t>开展新增项目事前绩效评估项目142个，涉及金额87440万元</w:t>
      </w:r>
      <w:r>
        <w:rPr>
          <w:rFonts w:hint="default" w:ascii="Times New Roman" w:hAnsi="Times New Roman" w:eastAsia="仿宋_GB2312" w:cs="Times New Roman"/>
          <w:b w:val="0"/>
          <w:bCs w:val="0"/>
          <w:spacing w:val="-1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-15"/>
          <w:sz w:val="32"/>
          <w:szCs w:val="32"/>
        </w:rPr>
        <w:t>从必要性、投入经济性、绩效目标合理性、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32"/>
          <w:szCs w:val="32"/>
        </w:rPr>
        <w:t>实施方案可行性、筹资合规性等方面进行客观、公正的评估，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</w:rPr>
        <w:t>并作为项目入库的必备条件，从源头上防控财政资源配置的低</w:t>
      </w: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</w:rPr>
        <w:t>效无效，提高预算编制的科学性、精准性。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四、探索建立项目性资金绩效季报制度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《随州市财政性项目资金绩效管理季报告制度》，2023年3月开始实行，由预算单位填报基础表格和相关资料，财政局业务科室审核确认后填报季报表，预算绩效管理科汇总编报。通过绩效月报，实时掌握项目资金预算执行，实施进度，成果成效，对预算执行过程中发现的问题，及时纠偏止损，促进了预算部门、财政部门加强联动，形成工作合力，进一步提高预算绩效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五、严格绩效目标管理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一方面，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严把绩效目标编制质量关，在绩效目标编制全覆盖的基础上，严格审查绩效目标填报内容，对绩效目标编制过于宽、松、软，指标不合理不规范的及时进行退回修改操作。另一方面，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积极推进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指标标准体系建设，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市直部门绩效指标标准体系建设，教育局、交通局、经信局、民政局、公安局、农业农村局、政府办、财政局、职院、商务局、水利局、文旅局等12个单位建立了个性绩效指标804条，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为绩效目标编制提供了强有力的参考依据。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六、预算绩效评价质量大幅提升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提升绩效自评质量。在部门整体绩效和项目绩效自评全覆盖的基础上，对各单位自评情况开展了复核审查，着力提升各预算单位绩效自评质量。二是开展重点绩效评价再评审工作。对4家受委托的会计师事务所重点绩效评价报告进行再评审，并对报告进行分级，分级结果作为下一年选取第三方机构依据。三是加强全市绩效管理考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我市将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预算绩效管理作为一项新的指标纳入政府年度综合考核体系，一方面考核内容涵盖全面实施预算绩效管理工作要求，以绩效基础工作、目标管理、绩效监控、绩效评价、信息公开等为着力点，将绩效理念和绩效要求融入预算编制、执行、监督全过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sectPr>
      <w:pgSz w:w="11906" w:h="16838"/>
      <w:pgMar w:top="198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DI0Mzg1NmNlYTVkZDg1MTEwZWI2NzY0Zjg4NzUifQ=="/>
    <w:docVar w:name="KSO_WPS_MARK_KEY" w:val="7c1b42e0-ae93-411b-980f-079751db322d"/>
  </w:docVars>
  <w:rsids>
    <w:rsidRoot w:val="670F1756"/>
    <w:rsid w:val="06123942"/>
    <w:rsid w:val="09295955"/>
    <w:rsid w:val="0AF824F0"/>
    <w:rsid w:val="0C6663F8"/>
    <w:rsid w:val="0D63F1F2"/>
    <w:rsid w:val="155A34EB"/>
    <w:rsid w:val="165759FC"/>
    <w:rsid w:val="1C5172BA"/>
    <w:rsid w:val="1CD32679"/>
    <w:rsid w:val="23875985"/>
    <w:rsid w:val="25204C44"/>
    <w:rsid w:val="2B3E30FF"/>
    <w:rsid w:val="33FF8604"/>
    <w:rsid w:val="3430031C"/>
    <w:rsid w:val="344775E1"/>
    <w:rsid w:val="35531DB4"/>
    <w:rsid w:val="37522FA1"/>
    <w:rsid w:val="37585548"/>
    <w:rsid w:val="3DF25DB2"/>
    <w:rsid w:val="3EB98788"/>
    <w:rsid w:val="457C0654"/>
    <w:rsid w:val="47CF0F0F"/>
    <w:rsid w:val="49E04A15"/>
    <w:rsid w:val="50A76ECD"/>
    <w:rsid w:val="50E107F1"/>
    <w:rsid w:val="590649AC"/>
    <w:rsid w:val="5ACC7530"/>
    <w:rsid w:val="63CC6366"/>
    <w:rsid w:val="65875B4B"/>
    <w:rsid w:val="670F1756"/>
    <w:rsid w:val="6C6D0B73"/>
    <w:rsid w:val="6EAB3E08"/>
    <w:rsid w:val="6F216FBF"/>
    <w:rsid w:val="6F8E5804"/>
    <w:rsid w:val="6FF4A4A4"/>
    <w:rsid w:val="70CA41F7"/>
    <w:rsid w:val="736F4A6E"/>
    <w:rsid w:val="7A5B5C9A"/>
    <w:rsid w:val="7AEA15E0"/>
    <w:rsid w:val="7BF7B615"/>
    <w:rsid w:val="7F9E1C28"/>
    <w:rsid w:val="7FFF9A24"/>
    <w:rsid w:val="975361C8"/>
    <w:rsid w:val="ABBD0A4D"/>
    <w:rsid w:val="BBF7904A"/>
    <w:rsid w:val="BF0F4B93"/>
    <w:rsid w:val="CBAF0671"/>
    <w:rsid w:val="CECE2E2F"/>
    <w:rsid w:val="DB7B08BB"/>
    <w:rsid w:val="EE7704F5"/>
    <w:rsid w:val="EFBF5540"/>
    <w:rsid w:val="F7BF9A6A"/>
    <w:rsid w:val="F7FDE062"/>
    <w:rsid w:val="FD7D1C56"/>
    <w:rsid w:val="FF7D42E6"/>
    <w:rsid w:val="FFDEC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1272</Characters>
  <Lines>0</Lines>
  <Paragraphs>0</Paragraphs>
  <TotalTime>3</TotalTime>
  <ScaleCrop>false</ScaleCrop>
  <LinksUpToDate>false</LinksUpToDate>
  <CharactersWithSpaces>1272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2024-06-07T15:53:00Z</dcterms:created>
  <dc:creator>lenovoczs</dc:creator>
  <cp:lastModifiedBy>WPS_1601385079</cp:lastModifiedBy>
  <dcterms:modified xsi:type="dcterms:W3CDTF">2024-10-11T09:38:04Z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2B4EAFA51B061386D4CCD6666C628256</vt:lpwstr>
  </property>
</Properties>
</file>