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ind w:left="0" w:leftChars="0" w:firstLine="0" w:firstLineChars="0"/>
        <w:jc w:val="center"/>
        <w:rPr>
          <w:rFonts w:hint="eastAsia" w:ascii="Times New Roman" w:hAnsi="Times New Roman"/>
          <w:color w:val="auto"/>
          <w:szCs w:val="32"/>
        </w:rPr>
      </w:pPr>
      <w:r>
        <w:rPr>
          <w:rFonts w:ascii="Times New Roman" w:hAnsi="Times New Roman" w:eastAsia="方正小标宋简体"/>
          <w:sz w:val="40"/>
          <w:szCs w:val="40"/>
        </w:rPr>
        <w:t>201</w:t>
      </w:r>
      <w:r>
        <w:rPr>
          <w:rFonts w:hint="eastAsia" w:ascii="Times New Roman" w:hAnsi="Times New Roman" w:eastAsia="方正小标宋简体"/>
          <w:sz w:val="40"/>
          <w:szCs w:val="40"/>
          <w:lang w:val="en-US" w:eastAsia="zh-CN"/>
        </w:rPr>
        <w:t>7</w:t>
      </w:r>
      <w:r>
        <w:rPr>
          <w:rFonts w:hint="eastAsia" w:ascii="Times New Roman" w:hAnsi="Times New Roman" w:eastAsia="方正小标宋简体"/>
          <w:sz w:val="40"/>
          <w:szCs w:val="40"/>
        </w:rPr>
        <w:t>年</w:t>
      </w:r>
      <w:r>
        <w:rPr>
          <w:rFonts w:hint="eastAsia" w:ascii="Times New Roman" w:hAnsi="Times New Roman" w:eastAsia="方正小标宋简体"/>
          <w:sz w:val="40"/>
          <w:szCs w:val="40"/>
          <w:lang w:eastAsia="zh-CN"/>
        </w:rPr>
        <w:t>广播电视台</w:t>
      </w:r>
      <w:r>
        <w:rPr>
          <w:rFonts w:hint="eastAsia" w:ascii="Times New Roman" w:hAnsi="Times New Roman" w:eastAsia="方正小标宋简体"/>
          <w:sz w:val="40"/>
          <w:szCs w:val="40"/>
        </w:rPr>
        <w:t>整体支出绩效自评报告</w:t>
      </w:r>
    </w:p>
    <w:p>
      <w:pPr>
        <w:numPr>
          <w:ilvl w:val="0"/>
          <w:numId w:val="1"/>
        </w:numPr>
        <w:spacing w:line="700" w:lineRule="exact"/>
        <w:ind w:firstLine="643" w:firstLineChars="200"/>
        <w:rPr>
          <w:rFonts w:hint="eastAsia" w:ascii="黑体" w:hAnsi="黑体" w:eastAsia="黑体" w:cs="黑体"/>
          <w:b/>
          <w:bCs/>
          <w:color w:val="auto"/>
          <w:szCs w:val="32"/>
        </w:rPr>
      </w:pPr>
      <w:r>
        <w:rPr>
          <w:rFonts w:hint="eastAsia" w:ascii="黑体" w:hAnsi="黑体" w:eastAsia="黑体" w:cs="黑体"/>
          <w:b/>
          <w:bCs/>
          <w:color w:val="auto"/>
          <w:szCs w:val="32"/>
        </w:rPr>
        <w:t>绩效自评得分情况及绩效等级</w:t>
      </w:r>
    </w:p>
    <w:p>
      <w:pPr>
        <w:widowControl w:val="0"/>
        <w:numPr>
          <w:ilvl w:val="0"/>
          <w:numId w:val="0"/>
        </w:numPr>
        <w:spacing w:line="700" w:lineRule="exact"/>
        <w:ind w:firstLine="640" w:firstLineChars="200"/>
        <w:jc w:val="both"/>
        <w:rPr>
          <w:rFonts w:hint="eastAsia" w:ascii="黑体" w:hAnsi="黑体" w:eastAsia="黑体" w:cs="黑体"/>
          <w:b/>
          <w:bCs/>
          <w:color w:val="auto"/>
          <w:szCs w:val="32"/>
          <w:lang w:val="en-US" w:eastAsia="zh-CN"/>
        </w:rPr>
      </w:pPr>
      <w:r>
        <w:rPr>
          <w:rFonts w:hint="eastAsia" w:ascii="仿宋" w:hAnsi="仿宋" w:eastAsia="仿宋" w:cs="仿宋"/>
          <w:color w:val="auto"/>
          <w:szCs w:val="32"/>
          <w:lang w:val="en-US" w:eastAsia="zh-CN"/>
        </w:rPr>
        <w:t>因随州广播电视台于2017年列入财政预算，在本次绩效自评中，一些和上年度比较的指标无法进行，本年度整体支出绩效自评为99分，绩效等级为优秀。</w:t>
      </w:r>
    </w:p>
    <w:p>
      <w:pPr>
        <w:ind w:left="0" w:leftChars="0" w:firstLine="643"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二、部门整体支出情况</w:t>
      </w:r>
    </w:p>
    <w:p>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（一）部门基本情况</w:t>
      </w:r>
    </w:p>
    <w:p>
      <w:pPr>
        <w:ind w:firstLine="720" w:firstLineChars="240"/>
        <w:rPr>
          <w:rFonts w:hint="eastAsia" w:ascii="仿宋" w:hAnsi="仿宋" w:eastAsia="仿宋"/>
          <w:sz w:val="30"/>
          <w:szCs w:val="30"/>
        </w:rPr>
      </w:pPr>
      <w:r>
        <w:rPr>
          <w:rFonts w:hint="eastAsia" w:ascii="仿宋" w:hAnsi="仿宋" w:eastAsia="仿宋"/>
          <w:sz w:val="30"/>
          <w:szCs w:val="30"/>
        </w:rPr>
        <w:t>根据《随州市人民政府直属事业单位设置方案》(随编发【2015】 2号)精神，设立随州广播电视台，为市政府直属公益二类事业单位，相当于正处级。</w:t>
      </w:r>
    </w:p>
    <w:p>
      <w:pPr>
        <w:ind w:firstLine="600" w:firstLineChars="200"/>
        <w:rPr>
          <w:rFonts w:hint="eastAsia" w:ascii="仿宋" w:hAnsi="仿宋" w:eastAsia="仿宋"/>
          <w:sz w:val="32"/>
          <w:szCs w:val="32"/>
          <w:lang w:eastAsia="zh-CN"/>
        </w:rPr>
      </w:pPr>
      <w:r>
        <w:rPr>
          <w:rFonts w:hint="eastAsia" w:ascii="仿宋" w:hAnsi="仿宋" w:eastAsia="仿宋"/>
          <w:sz w:val="30"/>
          <w:szCs w:val="30"/>
        </w:rPr>
        <w:t>随州广播电视台事业编制158名(其中从原广电局划转2名)。实有</w:t>
      </w:r>
      <w:r>
        <w:rPr>
          <w:rFonts w:hint="eastAsia" w:ascii="仿宋" w:hAnsi="仿宋" w:eastAsia="仿宋"/>
          <w:sz w:val="30"/>
          <w:szCs w:val="30"/>
          <w:lang w:eastAsia="zh-CN"/>
        </w:rPr>
        <w:t>编制内</w:t>
      </w:r>
      <w:r>
        <w:rPr>
          <w:rFonts w:hint="eastAsia" w:ascii="仿宋" w:hAnsi="仿宋" w:eastAsia="仿宋"/>
          <w:sz w:val="30"/>
          <w:szCs w:val="30"/>
        </w:rPr>
        <w:t>人数</w:t>
      </w:r>
      <w:r>
        <w:rPr>
          <w:rFonts w:hint="eastAsia" w:ascii="仿宋" w:hAnsi="仿宋" w:eastAsia="仿宋"/>
          <w:sz w:val="30"/>
          <w:szCs w:val="30"/>
          <w:lang w:val="en-US" w:eastAsia="zh-CN"/>
        </w:rPr>
        <w:t>135</w:t>
      </w:r>
      <w:r>
        <w:rPr>
          <w:rFonts w:hint="eastAsia" w:ascii="仿宋" w:hAnsi="仿宋" w:eastAsia="仿宋"/>
          <w:sz w:val="30"/>
          <w:szCs w:val="30"/>
        </w:rPr>
        <w:t>人，</w:t>
      </w:r>
      <w:r>
        <w:rPr>
          <w:rFonts w:hint="eastAsia" w:ascii="仿宋" w:hAnsi="仿宋" w:eastAsia="仿宋"/>
          <w:sz w:val="30"/>
          <w:szCs w:val="30"/>
          <w:lang w:eastAsia="zh-CN"/>
        </w:rPr>
        <w:t>单位自聘人员</w:t>
      </w:r>
      <w:r>
        <w:rPr>
          <w:rFonts w:hint="eastAsia" w:ascii="仿宋" w:hAnsi="仿宋" w:eastAsia="仿宋"/>
          <w:sz w:val="30"/>
          <w:szCs w:val="30"/>
          <w:lang w:val="en-US" w:eastAsia="zh-CN"/>
        </w:rPr>
        <w:t>24人，</w:t>
      </w:r>
      <w:r>
        <w:rPr>
          <w:rFonts w:hint="eastAsia" w:ascii="仿宋" w:hAnsi="仿宋" w:eastAsia="仿宋"/>
          <w:sz w:val="30"/>
          <w:szCs w:val="30"/>
        </w:rPr>
        <w:t>退休2</w:t>
      </w:r>
      <w:r>
        <w:rPr>
          <w:rFonts w:hint="eastAsia" w:ascii="仿宋" w:hAnsi="仿宋" w:eastAsia="仿宋"/>
          <w:sz w:val="30"/>
          <w:szCs w:val="30"/>
          <w:lang w:val="en-US" w:eastAsia="zh-CN"/>
        </w:rPr>
        <w:t>7</w:t>
      </w:r>
      <w:r>
        <w:rPr>
          <w:rFonts w:hint="eastAsia" w:ascii="仿宋" w:hAnsi="仿宋" w:eastAsia="仿宋"/>
          <w:sz w:val="30"/>
          <w:szCs w:val="30"/>
        </w:rPr>
        <w:t>人。</w:t>
      </w:r>
    </w:p>
    <w:p>
      <w:pPr>
        <w:ind w:firstLine="640" w:firstLineChars="200"/>
        <w:rPr>
          <w:rFonts w:ascii="仿宋" w:hAnsi="仿宋" w:eastAsia="仿宋"/>
          <w:sz w:val="32"/>
          <w:szCs w:val="32"/>
        </w:rPr>
      </w:pPr>
      <w:r>
        <w:rPr>
          <w:rFonts w:hint="eastAsia" w:ascii="仿宋" w:hAnsi="仿宋" w:eastAsia="仿宋"/>
          <w:sz w:val="32"/>
          <w:szCs w:val="32"/>
        </w:rPr>
        <w:t>2017年，是随州广播电视台改革攻坚，爬坡过坎的关键之年，宣传任务繁重，大型活动持续，创收压力加大，疑难问题叠加。面对困难和挑战，在市委、市政府的坚强领导下，台党委</w:t>
      </w:r>
      <w:r>
        <w:rPr>
          <w:rFonts w:ascii="仿宋" w:hAnsi="仿宋" w:eastAsia="仿宋"/>
          <w:sz w:val="32"/>
          <w:szCs w:val="32"/>
        </w:rPr>
        <w:t>坚持改革创新不动摇，坚持把广电转型升级</w:t>
      </w:r>
      <w:r>
        <w:rPr>
          <w:rFonts w:hint="eastAsia" w:ascii="仿宋" w:hAnsi="仿宋" w:eastAsia="仿宋"/>
          <w:sz w:val="32"/>
          <w:szCs w:val="32"/>
        </w:rPr>
        <w:t>，</w:t>
      </w:r>
      <w:r>
        <w:rPr>
          <w:rFonts w:ascii="仿宋" w:hAnsi="仿宋" w:eastAsia="仿宋"/>
          <w:sz w:val="32"/>
          <w:szCs w:val="32"/>
        </w:rPr>
        <w:t>实现</w:t>
      </w:r>
      <w:r>
        <w:rPr>
          <w:rFonts w:hint="eastAsia" w:ascii="仿宋" w:hAnsi="仿宋" w:eastAsia="仿宋"/>
          <w:sz w:val="32"/>
          <w:szCs w:val="32"/>
        </w:rPr>
        <w:t>新旧</w:t>
      </w:r>
      <w:r>
        <w:rPr>
          <w:rFonts w:ascii="仿宋" w:hAnsi="仿宋" w:eastAsia="仿宋"/>
          <w:sz w:val="32"/>
          <w:szCs w:val="32"/>
        </w:rPr>
        <w:t>动能转换作为全年工作的主线，锲而不舍，奋力推进，在困难和挑战面前，彰显了随州广电的新作为</w:t>
      </w:r>
      <w:r>
        <w:rPr>
          <w:rFonts w:hint="eastAsia" w:ascii="仿宋" w:hAnsi="仿宋" w:eastAsia="仿宋"/>
          <w:sz w:val="32"/>
          <w:szCs w:val="32"/>
        </w:rPr>
        <w:t>、</w:t>
      </w:r>
      <w:r>
        <w:rPr>
          <w:rFonts w:ascii="仿宋" w:hAnsi="仿宋" w:eastAsia="仿宋"/>
          <w:sz w:val="32"/>
          <w:szCs w:val="32"/>
        </w:rPr>
        <w:t>新业绩</w:t>
      </w:r>
      <w:r>
        <w:rPr>
          <w:rFonts w:hint="eastAsia" w:ascii="仿宋" w:hAnsi="仿宋" w:eastAsia="仿宋"/>
          <w:sz w:val="32"/>
          <w:szCs w:val="32"/>
        </w:rPr>
        <w:t>，</w:t>
      </w:r>
      <w:r>
        <w:rPr>
          <w:rFonts w:ascii="仿宋" w:hAnsi="仿宋" w:eastAsia="仿宋"/>
          <w:sz w:val="32"/>
          <w:szCs w:val="32"/>
        </w:rPr>
        <w:t>截止去年12月底，全台围绕市委、市政府中心工作，共组织系列报道、专题报道70个，超年度目标任务56%；在省级媒体用稿达957条，其中中央台用稿15条，超年度目标任务91%；新推出</w:t>
      </w:r>
      <w:r>
        <w:rPr>
          <w:rFonts w:hint="eastAsia" w:ascii="仿宋" w:hAnsi="仿宋" w:eastAsia="仿宋"/>
          <w:sz w:val="32"/>
          <w:szCs w:val="32"/>
        </w:rPr>
        <w:t>6</w:t>
      </w:r>
      <w:r>
        <w:rPr>
          <w:rFonts w:ascii="仿宋" w:hAnsi="仿宋" w:eastAsia="仿宋"/>
          <w:sz w:val="32"/>
          <w:szCs w:val="32"/>
        </w:rPr>
        <w:t>档广播电视节目栏目；共有35件作品获湖北广播电视新闻奖，其中4件作品获湖北新闻奖，超年度目标任务1.3倍，圆满完成了全年目标任务，为随州经济社会发展作出了新贡献。</w:t>
      </w:r>
    </w:p>
    <w:p>
      <w:pPr>
        <w:numPr>
          <w:ilvl w:val="0"/>
          <w:numId w:val="2"/>
        </w:num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部门整体支出资金使用情况</w:t>
      </w:r>
    </w:p>
    <w:p>
      <w:pPr>
        <w:snapToGrid w:val="0"/>
        <w:spacing w:line="520" w:lineRule="exact"/>
        <w:ind w:firstLine="640" w:firstLineChars="200"/>
        <w:rPr>
          <w:rFonts w:hint="eastAsia" w:ascii="仿宋_GB2312" w:hAnsi="仿宋" w:eastAsia="仿宋_GB2312"/>
          <w:color w:val="0000FF"/>
          <w:sz w:val="32"/>
          <w:szCs w:val="32"/>
        </w:rPr>
      </w:pPr>
      <w:r>
        <w:rPr>
          <w:rFonts w:hint="eastAsia" w:ascii="仿宋" w:hAnsi="仿宋" w:eastAsia="仿宋"/>
          <w:sz w:val="32"/>
          <w:szCs w:val="32"/>
          <w:lang w:val="en-US" w:eastAsia="zh-CN"/>
        </w:rPr>
        <w:t xml:space="preserve"> 1、</w:t>
      </w:r>
      <w:r>
        <w:rPr>
          <w:rFonts w:hint="eastAsia" w:ascii="楷体_GB2312" w:hAnsi="仿宋" w:eastAsia="楷体_GB2312"/>
          <w:b/>
          <w:sz w:val="32"/>
          <w:szCs w:val="32"/>
        </w:rPr>
        <w:t>收入支出预算安排情况。</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2017年度，随州广播电视台年初预算收入合计2384.81万，其中：财政补助收入617.8万（包括：基本支出474万，项目支出 143.8万），事业收入1611.43万，上年结转155.58万元。2017年度，随州广播电视台预算支出2384.81万元，其中基本支出2193.07万元，项目支出191.74万元。</w:t>
      </w:r>
    </w:p>
    <w:p>
      <w:pPr>
        <w:ind w:firstLine="640" w:firstLineChars="200"/>
        <w:rPr>
          <w:szCs w:val="32"/>
        </w:rPr>
      </w:pPr>
      <w:r>
        <w:rPr>
          <w:rFonts w:hint="eastAsia" w:ascii="仿宋" w:hAnsi="仿宋" w:eastAsia="仿宋"/>
          <w:sz w:val="32"/>
          <w:szCs w:val="32"/>
          <w:lang w:val="en-US" w:eastAsia="zh-CN"/>
        </w:rPr>
        <w:t>台下属二级单位随州市电视调频发射台</w:t>
      </w:r>
      <w:r>
        <w:rPr>
          <w:b/>
          <w:szCs w:val="32"/>
        </w:rPr>
        <w:t xml:space="preserve"> </w:t>
      </w:r>
      <w:r>
        <w:rPr>
          <w:szCs w:val="32"/>
        </w:rPr>
        <w:t>2017年全年</w:t>
      </w:r>
      <w:r>
        <w:rPr>
          <w:rFonts w:hint="eastAsia"/>
          <w:szCs w:val="32"/>
          <w:lang w:eastAsia="zh-CN"/>
        </w:rPr>
        <w:t>预算</w:t>
      </w:r>
      <w:r>
        <w:rPr>
          <w:szCs w:val="32"/>
        </w:rPr>
        <w:t>总收入</w:t>
      </w:r>
      <w:r>
        <w:rPr>
          <w:rFonts w:hint="eastAsia"/>
          <w:szCs w:val="32"/>
          <w:lang w:val="en-US" w:eastAsia="zh-CN"/>
        </w:rPr>
        <w:t>568.91</w:t>
      </w:r>
      <w:r>
        <w:rPr>
          <w:szCs w:val="32"/>
        </w:rPr>
        <w:t>万元</w:t>
      </w:r>
      <w:r>
        <w:rPr>
          <w:rFonts w:hint="eastAsia"/>
          <w:szCs w:val="32"/>
          <w:lang w:eastAsia="zh-CN"/>
        </w:rPr>
        <w:t>，</w:t>
      </w:r>
      <w:r>
        <w:rPr>
          <w:szCs w:val="32"/>
        </w:rPr>
        <w:t>其中：财政拨款收入</w:t>
      </w:r>
      <w:r>
        <w:rPr>
          <w:rFonts w:hint="eastAsia"/>
          <w:szCs w:val="32"/>
          <w:lang w:val="en-US" w:eastAsia="zh-CN"/>
        </w:rPr>
        <w:t>232.2</w:t>
      </w:r>
      <w:r>
        <w:rPr>
          <w:szCs w:val="32"/>
        </w:rPr>
        <w:t>万元</w:t>
      </w:r>
      <w:r>
        <w:rPr>
          <w:rFonts w:hint="eastAsia"/>
          <w:szCs w:val="32"/>
          <w:lang w:eastAsia="zh-CN"/>
        </w:rPr>
        <w:t>，其他收入</w:t>
      </w:r>
      <w:r>
        <w:rPr>
          <w:rFonts w:hint="eastAsia"/>
          <w:szCs w:val="32"/>
          <w:lang w:val="en-US" w:eastAsia="zh-CN"/>
        </w:rPr>
        <w:t>173.71，上年结转163</w:t>
      </w:r>
      <w:r>
        <w:rPr>
          <w:szCs w:val="32"/>
        </w:rPr>
        <w:t xml:space="preserve"> 。2017年财政</w:t>
      </w:r>
      <w:r>
        <w:rPr>
          <w:rFonts w:hint="eastAsia"/>
          <w:szCs w:val="32"/>
          <w:lang w:eastAsia="zh-CN"/>
        </w:rPr>
        <w:t>预算</w:t>
      </w:r>
      <w:r>
        <w:rPr>
          <w:szCs w:val="32"/>
        </w:rPr>
        <w:t>总支出</w:t>
      </w:r>
      <w:r>
        <w:rPr>
          <w:rFonts w:hint="eastAsia"/>
          <w:szCs w:val="32"/>
          <w:lang w:val="en-US" w:eastAsia="zh-CN"/>
        </w:rPr>
        <w:t>568.91</w:t>
      </w:r>
      <w:r>
        <w:rPr>
          <w:szCs w:val="32"/>
        </w:rPr>
        <w:t xml:space="preserve">万元，其中：基本支出 </w:t>
      </w:r>
      <w:r>
        <w:rPr>
          <w:rFonts w:hint="eastAsia"/>
          <w:szCs w:val="32"/>
          <w:lang w:val="en-US" w:eastAsia="zh-CN"/>
        </w:rPr>
        <w:t>353.91</w:t>
      </w:r>
      <w:r>
        <w:rPr>
          <w:szCs w:val="32"/>
        </w:rPr>
        <w:t>万元（人员经费</w:t>
      </w:r>
      <w:r>
        <w:rPr>
          <w:rFonts w:hint="eastAsia"/>
          <w:szCs w:val="32"/>
          <w:lang w:val="en-US" w:eastAsia="zh-CN"/>
        </w:rPr>
        <w:t>296.91</w:t>
      </w:r>
      <w:r>
        <w:rPr>
          <w:szCs w:val="32"/>
        </w:rPr>
        <w:t>万元，</w:t>
      </w:r>
      <w:r>
        <w:rPr>
          <w:rFonts w:hint="eastAsia"/>
          <w:szCs w:val="32"/>
          <w:lang w:eastAsia="zh-CN"/>
        </w:rPr>
        <w:t>商品和服务支出</w:t>
      </w:r>
      <w:r>
        <w:rPr>
          <w:rFonts w:hint="eastAsia"/>
          <w:szCs w:val="32"/>
          <w:lang w:val="en-US" w:eastAsia="zh-CN"/>
        </w:rPr>
        <w:t>57.01</w:t>
      </w:r>
      <w:r>
        <w:rPr>
          <w:szCs w:val="32"/>
        </w:rPr>
        <w:t>万元）；项目支出</w:t>
      </w:r>
      <w:r>
        <w:rPr>
          <w:rFonts w:hint="eastAsia"/>
          <w:szCs w:val="32"/>
          <w:lang w:val="en-US" w:eastAsia="zh-CN"/>
        </w:rPr>
        <w:t>215</w:t>
      </w:r>
      <w:r>
        <w:rPr>
          <w:szCs w:val="32"/>
        </w:rPr>
        <w:t>万元。</w:t>
      </w:r>
    </w:p>
    <w:p>
      <w:pPr>
        <w:keepNext w:val="0"/>
        <w:keepLines w:val="0"/>
        <w:pageBreakBefore w:val="0"/>
        <w:widowControl w:val="0"/>
        <w:numPr>
          <w:ilvl w:val="0"/>
          <w:numId w:val="0"/>
        </w:numPr>
        <w:kinsoku/>
        <w:wordWrap/>
        <w:overflowPunct/>
        <w:topLinePunct w:val="0"/>
        <w:autoSpaceDE/>
        <w:autoSpaceDN/>
        <w:bidi w:val="0"/>
        <w:adjustRightInd/>
        <w:spacing w:line="240" w:lineRule="auto"/>
        <w:ind w:firstLine="640" w:firstLineChars="200"/>
        <w:jc w:val="both"/>
        <w:textAlignment w:val="auto"/>
        <w:outlineLvl w:val="9"/>
        <w:rPr>
          <w:rFonts w:hint="eastAsia" w:ascii="仿宋_GB2312" w:hAnsi="仿宋" w:eastAsia="仿宋_GB2312"/>
          <w:color w:val="0000FF"/>
          <w:sz w:val="32"/>
          <w:szCs w:val="32"/>
        </w:rPr>
      </w:pPr>
      <w:r>
        <w:rPr>
          <w:rFonts w:hint="eastAsia"/>
          <w:szCs w:val="32"/>
          <w:lang w:eastAsia="zh-CN"/>
        </w:rPr>
        <w:t>台下属二级单位</w:t>
      </w:r>
      <w:r>
        <w:rPr>
          <w:rFonts w:hint="eastAsia" w:ascii="仿宋" w:hAnsi="仿宋" w:eastAsia="仿宋" w:cs="仿宋"/>
          <w:color w:val="auto"/>
          <w:szCs w:val="32"/>
          <w:lang w:val="en-US" w:eastAsia="zh-CN"/>
        </w:rPr>
        <w:t>随州市中波实验台2017年预算收入340.25万元，其中：财政拨款191.81万元，其他收入119.91万元，上年结转28.53万元。支出预算340.25万元，其中：基本支出275.58万元（人员支出238.25万元，商品和服务支出37.33万元），项目支出64.67万元。</w:t>
      </w:r>
    </w:p>
    <w:p>
      <w:pPr>
        <w:snapToGrid w:val="0"/>
        <w:spacing w:line="520" w:lineRule="exact"/>
        <w:ind w:firstLine="643" w:firstLineChars="200"/>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2、收入支出预算执行情况。</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2017年度，随州广播电视台账面反映收入合计为2468.74万，其中财政拨款收入1211.3万（包括：基本支出666.5万，项目支出544.8万），上级补助收入58万，事业收入1195.55万，其他收入3.89万。随州广播电视台项目支出和预算安排比较有增加，主要是《魅力中国城》竞演经费、随州2017年电视春晚经费、十九大设备改造专项经费、</w:t>
      </w:r>
      <w:r>
        <w:rPr>
          <w:rFonts w:hint="eastAsia" w:ascii="仿宋" w:hAnsi="仿宋" w:eastAsia="仿宋"/>
          <w:sz w:val="30"/>
          <w:szCs w:val="30"/>
          <w:lang w:val="en-US" w:eastAsia="zh-CN"/>
        </w:rPr>
        <w:t>扶贫领域电视问政工作经费及平安法治随州栏目经费等突发性新增项目支出。</w:t>
      </w:r>
      <w:r>
        <w:rPr>
          <w:rFonts w:hint="eastAsia" w:ascii="仿宋" w:hAnsi="仿宋" w:eastAsia="仿宋"/>
          <w:sz w:val="32"/>
          <w:szCs w:val="32"/>
          <w:lang w:val="en-US" w:eastAsia="zh-CN"/>
        </w:rPr>
        <w:t>2017年度，随州广播电视台账面反映支出合计为2250.66万（基本支出1709.92万，项目支出540.74） 其中：财政补助支出971.3万（基本支出516.5万，项目支出454.8万），其他资金支出1279.36万（基本支出1193.42万，项目支出85.94万）。</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下属二级单位随州市电视调频发射台2017年全年总收入612.33万元，其中：财政拨款收入560.27万元，其它收入52.06万元 。2017年总支出590.11万元，其中：基本支出 226.5万元（人员经费216.15万元，商品和服务支出10.35万元）；项目支出363.61万元。</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下属二级单位随州市中波实验台2017年度收入决算252.88万元，其中财政拨款206.48万元，其他收入46.4万元。2017年支出决算221.95万元，其中基本支出154万元，项目支出67.95万元。</w:t>
      </w:r>
    </w:p>
    <w:p>
      <w:pPr>
        <w:numPr>
          <w:ilvl w:val="0"/>
          <w:numId w:val="0"/>
        </w:numPr>
        <w:spacing w:line="600" w:lineRule="exact"/>
        <w:ind w:firstLine="643" w:firstLineChars="200"/>
        <w:rPr>
          <w:rFonts w:hint="eastAsia" w:ascii="黑体" w:hAnsi="黑体" w:eastAsia="黑体" w:cs="黑体"/>
          <w:b/>
          <w:bCs/>
          <w:szCs w:val="32"/>
          <w:lang w:val="en-US" w:eastAsia="zh-CN"/>
        </w:rPr>
      </w:pPr>
      <w:r>
        <w:rPr>
          <w:rFonts w:hint="eastAsia" w:ascii="黑体" w:hAnsi="黑体" w:eastAsia="黑体" w:cs="黑体"/>
          <w:b/>
          <w:bCs/>
          <w:szCs w:val="32"/>
          <w:lang w:val="en-US" w:eastAsia="zh-CN"/>
        </w:rPr>
        <w:t>三、部门整体支出绩效评价情况</w:t>
      </w:r>
    </w:p>
    <w:p>
      <w:pPr>
        <w:numPr>
          <w:ilvl w:val="0"/>
          <w:numId w:val="0"/>
        </w:numPr>
        <w:spacing w:line="600" w:lineRule="exact"/>
        <w:ind w:firstLine="640" w:firstLineChars="200"/>
        <w:rPr>
          <w:rFonts w:hint="eastAsia"/>
          <w:szCs w:val="32"/>
          <w:lang w:val="en-US" w:eastAsia="zh-CN"/>
        </w:rPr>
      </w:pPr>
      <w:r>
        <w:rPr>
          <w:rFonts w:hint="eastAsia" w:ascii="仿宋" w:hAnsi="仿宋" w:eastAsia="仿宋"/>
          <w:sz w:val="32"/>
          <w:szCs w:val="32"/>
          <w:lang w:val="en-US" w:eastAsia="zh-CN"/>
        </w:rPr>
        <w:t>从预算配置情况看，2017年预算资金覆盖广电工作的各个需求方面，预算资金能保障单位正常运转需要，能保障本部门及下属二级单位按时按质完成市委市政府交办的各项工作任务，保证优质安全播出。在预算执行过程中，严格按项目分类及资金性质进行管理，有效地利用财政性资金，完成了年初绩效目标。</w:t>
      </w:r>
      <w:r>
        <w:rPr>
          <w:rFonts w:hint="eastAsia"/>
          <w:szCs w:val="32"/>
          <w:lang w:val="en-US" w:eastAsia="zh-CN"/>
        </w:rPr>
        <w:t xml:space="preserve">    </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三公经费”控制情况：贯彻落实上级有关精神，严格控制“三公经费”支出，取得了良好效果。年度“三公经费”支出29万元，其中：公务用车运行及维护费26.72万元,公务接待费2.28万元，比预算46.13万元下降37.13%。</w:t>
      </w:r>
    </w:p>
    <w:p>
      <w:pPr>
        <w:numPr>
          <w:ilvl w:val="0"/>
          <w:numId w:val="0"/>
        </w:numPr>
        <w:spacing w:line="600" w:lineRule="exact"/>
        <w:ind w:firstLine="640" w:firstLineChars="200"/>
        <w:rPr>
          <w:rFonts w:hint="eastAsia"/>
          <w:szCs w:val="32"/>
          <w:lang w:val="en-US" w:eastAsia="zh-CN"/>
        </w:rPr>
      </w:pPr>
      <w:r>
        <w:rPr>
          <w:rFonts w:hint="eastAsia"/>
          <w:szCs w:val="32"/>
          <w:lang w:val="en-US" w:eastAsia="zh-CN"/>
        </w:rPr>
        <w:t>内部管理制度建设情况：近年来，我台制定、完善了        《随州广播电视台会议制度》、《随州广播电视台财务</w:t>
      </w:r>
      <w:bookmarkStart w:id="0" w:name="_GoBack"/>
      <w:bookmarkEnd w:id="0"/>
      <w:r>
        <w:rPr>
          <w:rFonts w:hint="eastAsia"/>
          <w:szCs w:val="32"/>
          <w:lang w:val="en-US" w:eastAsia="zh-CN"/>
        </w:rPr>
        <w:t>管理制度》、《随州广播电视台车辆管理制度》、《随州广播电视台办公用品使用制度》等一系列内部制度。</w:t>
      </w:r>
    </w:p>
    <w:p>
      <w:pPr>
        <w:numPr>
          <w:ilvl w:val="0"/>
          <w:numId w:val="0"/>
        </w:numPr>
        <w:spacing w:line="600" w:lineRule="exact"/>
        <w:ind w:firstLine="643" w:firstLineChars="200"/>
        <w:rPr>
          <w:rFonts w:hint="eastAsia" w:ascii="黑体" w:hAnsi="黑体" w:eastAsia="黑体" w:cs="黑体"/>
          <w:b/>
          <w:bCs/>
          <w:szCs w:val="32"/>
          <w:lang w:val="en-US" w:eastAsia="zh-CN"/>
        </w:rPr>
      </w:pPr>
      <w:r>
        <w:rPr>
          <w:rFonts w:hint="eastAsia" w:ascii="黑体" w:hAnsi="黑体" w:eastAsia="黑体" w:cs="黑体"/>
          <w:b/>
          <w:bCs/>
          <w:szCs w:val="32"/>
          <w:lang w:val="en-US" w:eastAsia="zh-CN"/>
        </w:rPr>
        <w:t>四、下一步工作安排</w:t>
      </w:r>
    </w:p>
    <w:p>
      <w:pPr>
        <w:numPr>
          <w:ilvl w:val="0"/>
          <w:numId w:val="0"/>
        </w:numPr>
        <w:spacing w:line="600" w:lineRule="exact"/>
        <w:ind w:firstLine="640" w:firstLineChars="200"/>
        <w:rPr>
          <w:rFonts w:hint="eastAsia"/>
          <w:szCs w:val="32"/>
          <w:lang w:val="en-US" w:eastAsia="zh-CN"/>
        </w:rPr>
      </w:pPr>
      <w:r>
        <w:rPr>
          <w:rFonts w:hint="eastAsia"/>
          <w:szCs w:val="32"/>
          <w:lang w:val="en-US" w:eastAsia="zh-CN"/>
        </w:rPr>
        <w:t>2017年虽然顺利完成了部门整体支出各项工作，实现了预期目标，但从执行的情况来看，也还存在着一些问题。如：一些上级交办的突发性任务，无法预计和列入年初财政预算的项目支出，导致年底执行数和预算数存在差异。</w:t>
      </w:r>
    </w:p>
    <w:p>
      <w:pPr>
        <w:numPr>
          <w:ilvl w:val="0"/>
          <w:numId w:val="0"/>
        </w:numPr>
        <w:spacing w:line="600" w:lineRule="exact"/>
        <w:ind w:firstLine="640" w:firstLineChars="200"/>
        <w:rPr>
          <w:rFonts w:hint="eastAsia"/>
          <w:szCs w:val="32"/>
          <w:lang w:val="en-US" w:eastAsia="zh-CN"/>
        </w:rPr>
      </w:pPr>
      <w:r>
        <w:rPr>
          <w:rFonts w:hint="eastAsia"/>
          <w:szCs w:val="32"/>
          <w:lang w:val="en-US" w:eastAsia="zh-CN"/>
        </w:rPr>
        <w:t>针对在预算绩效工作中出现的问题，在今后的工作中主要做到以下改进：进一步规范财务台账建设，建立健全内控制度，加强内部控制评价和监督检查，切实组织开展本单位资产清查工作，严格执行车辆管理制度和公务接待制度，继续加强项目单位对绩效管理的学习和研究，不断优化绩效目标编制，进一步落实预算主体责任，在经费执行和项目实施过程中加大对绩效目标的考核力度，改进项目预算执行情况严格控制在指标数内支出,加强预算计划执行力度和规范度。</w:t>
      </w:r>
    </w:p>
    <w:p>
      <w:pPr>
        <w:numPr>
          <w:ilvl w:val="0"/>
          <w:numId w:val="0"/>
        </w:numPr>
        <w:spacing w:line="600" w:lineRule="exact"/>
        <w:ind w:left="0" w:leftChars="0" w:firstLine="5760" w:firstLineChars="1800"/>
        <w:rPr>
          <w:rFonts w:hint="eastAsia"/>
          <w:szCs w:val="32"/>
          <w:lang w:val="en-US" w:eastAsia="zh-CN"/>
        </w:rPr>
      </w:pPr>
      <w:r>
        <w:rPr>
          <w:rFonts w:hint="eastAsia"/>
          <w:szCs w:val="32"/>
          <w:lang w:val="en-US" w:eastAsia="zh-CN"/>
        </w:rPr>
        <w:t>随州广播电视台</w:t>
      </w:r>
    </w:p>
    <w:p>
      <w:pPr>
        <w:numPr>
          <w:ilvl w:val="0"/>
          <w:numId w:val="0"/>
        </w:numPr>
        <w:spacing w:line="600" w:lineRule="exact"/>
        <w:ind w:left="0" w:leftChars="0" w:firstLine="5760" w:firstLineChars="1800"/>
        <w:rPr>
          <w:rFonts w:hint="eastAsia"/>
          <w:szCs w:val="32"/>
          <w:lang w:val="en-US" w:eastAsia="zh-CN"/>
        </w:rPr>
      </w:pPr>
      <w:r>
        <w:rPr>
          <w:rFonts w:hint="eastAsia"/>
          <w:szCs w:val="32"/>
          <w:lang w:val="en-US" w:eastAsia="zh-CN"/>
        </w:rPr>
        <w:t>2018年9月18日</w:t>
      </w:r>
    </w:p>
    <w:sectPr>
      <w:footerReference r:id="rId3" w:type="default"/>
      <w:pgSz w:w="11906" w:h="16838"/>
      <w:pgMar w:top="1098" w:right="1418" w:bottom="750" w:left="1418" w:header="851" w:footer="992" w:gutter="0"/>
      <w:cols w:space="425" w:num="1"/>
      <w:docGrid w:type="lines" w:linePitch="6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right;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FF4CC3"/>
    <w:multiLevelType w:val="singleLevel"/>
    <w:tmpl w:val="A9FF4CC3"/>
    <w:lvl w:ilvl="0" w:tentative="0">
      <w:start w:val="1"/>
      <w:numFmt w:val="chineseCounting"/>
      <w:suff w:val="nothing"/>
      <w:lvlText w:val="%1、"/>
      <w:lvlJc w:val="left"/>
      <w:rPr>
        <w:rFonts w:hint="eastAsia"/>
      </w:rPr>
    </w:lvl>
  </w:abstractNum>
  <w:abstractNum w:abstractNumId="1">
    <w:nsid w:val="6F2AAA59"/>
    <w:multiLevelType w:val="singleLevel"/>
    <w:tmpl w:val="6F2AAA59"/>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318"/>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4347"/>
    <w:rsid w:val="000252B2"/>
    <w:rsid w:val="00031CBC"/>
    <w:rsid w:val="00050D7E"/>
    <w:rsid w:val="00081EA6"/>
    <w:rsid w:val="000C6CCC"/>
    <w:rsid w:val="000E6F8A"/>
    <w:rsid w:val="000F3B6E"/>
    <w:rsid w:val="00106348"/>
    <w:rsid w:val="00107431"/>
    <w:rsid w:val="00123269"/>
    <w:rsid w:val="00147069"/>
    <w:rsid w:val="001C04F0"/>
    <w:rsid w:val="001F47C8"/>
    <w:rsid w:val="00206F6A"/>
    <w:rsid w:val="00247DC7"/>
    <w:rsid w:val="00294046"/>
    <w:rsid w:val="00303120"/>
    <w:rsid w:val="003706A4"/>
    <w:rsid w:val="0037365A"/>
    <w:rsid w:val="00375EE1"/>
    <w:rsid w:val="003811E6"/>
    <w:rsid w:val="00381205"/>
    <w:rsid w:val="00446B61"/>
    <w:rsid w:val="004618F7"/>
    <w:rsid w:val="004964E6"/>
    <w:rsid w:val="00497A7E"/>
    <w:rsid w:val="004B5E16"/>
    <w:rsid w:val="00530380"/>
    <w:rsid w:val="005F5DC0"/>
    <w:rsid w:val="00623E41"/>
    <w:rsid w:val="00674438"/>
    <w:rsid w:val="006A10BD"/>
    <w:rsid w:val="00722254"/>
    <w:rsid w:val="00734778"/>
    <w:rsid w:val="0074311F"/>
    <w:rsid w:val="00747F85"/>
    <w:rsid w:val="00764B7C"/>
    <w:rsid w:val="00776AAC"/>
    <w:rsid w:val="007A5BFA"/>
    <w:rsid w:val="007B57B9"/>
    <w:rsid w:val="00803785"/>
    <w:rsid w:val="008556B7"/>
    <w:rsid w:val="00865DE3"/>
    <w:rsid w:val="00867A89"/>
    <w:rsid w:val="00893889"/>
    <w:rsid w:val="008C5F50"/>
    <w:rsid w:val="009402AA"/>
    <w:rsid w:val="00944180"/>
    <w:rsid w:val="00A0543D"/>
    <w:rsid w:val="00A12587"/>
    <w:rsid w:val="00A45398"/>
    <w:rsid w:val="00AE55E7"/>
    <w:rsid w:val="00AF79A0"/>
    <w:rsid w:val="00BE02C6"/>
    <w:rsid w:val="00BF304A"/>
    <w:rsid w:val="00BF7E71"/>
    <w:rsid w:val="00C028AF"/>
    <w:rsid w:val="00C62018"/>
    <w:rsid w:val="00C62B78"/>
    <w:rsid w:val="00D026BC"/>
    <w:rsid w:val="00D04347"/>
    <w:rsid w:val="00D438A1"/>
    <w:rsid w:val="00D72093"/>
    <w:rsid w:val="00D84E31"/>
    <w:rsid w:val="00DB626A"/>
    <w:rsid w:val="00DE08EC"/>
    <w:rsid w:val="00E0708B"/>
    <w:rsid w:val="00E14A8F"/>
    <w:rsid w:val="00E27E09"/>
    <w:rsid w:val="00E60D95"/>
    <w:rsid w:val="00EA278E"/>
    <w:rsid w:val="00EB4E40"/>
    <w:rsid w:val="00F07B43"/>
    <w:rsid w:val="00F51E7C"/>
    <w:rsid w:val="00F7208C"/>
    <w:rsid w:val="00FD5A54"/>
    <w:rsid w:val="00FF60A2"/>
    <w:rsid w:val="04AE04F5"/>
    <w:rsid w:val="04D36BDA"/>
    <w:rsid w:val="06CB256A"/>
    <w:rsid w:val="12AB4BEA"/>
    <w:rsid w:val="181D0694"/>
    <w:rsid w:val="1A1F6A77"/>
    <w:rsid w:val="212A1621"/>
    <w:rsid w:val="23832A3D"/>
    <w:rsid w:val="25ED1007"/>
    <w:rsid w:val="26017083"/>
    <w:rsid w:val="260B1EE5"/>
    <w:rsid w:val="27B21C09"/>
    <w:rsid w:val="27D520FC"/>
    <w:rsid w:val="2E173072"/>
    <w:rsid w:val="2F784A9F"/>
    <w:rsid w:val="37171EC5"/>
    <w:rsid w:val="3E912F06"/>
    <w:rsid w:val="40A80353"/>
    <w:rsid w:val="41193C0C"/>
    <w:rsid w:val="49AA2A95"/>
    <w:rsid w:val="5873220A"/>
    <w:rsid w:val="5BDF4958"/>
    <w:rsid w:val="5CA76677"/>
    <w:rsid w:val="62DC32B6"/>
    <w:rsid w:val="653C1B03"/>
    <w:rsid w:val="6EC13239"/>
    <w:rsid w:val="7242523F"/>
    <w:rsid w:val="72AA3141"/>
    <w:rsid w:val="74577443"/>
    <w:rsid w:val="7E42134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character" w:default="1" w:styleId="6">
    <w:name w:val="Default Paragraph Font"/>
    <w:semiHidden/>
    <w:uiPriority w:val="99"/>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3"/>
    <w:semiHidden/>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FollowedHyperlink"/>
    <w:basedOn w:val="6"/>
    <w:semiHidden/>
    <w:unhideWhenUsed/>
    <w:qFormat/>
    <w:uiPriority w:val="99"/>
    <w:rPr>
      <w:color w:val="121212"/>
      <w:u w:val="none"/>
    </w:rPr>
  </w:style>
  <w:style w:type="character" w:styleId="8">
    <w:name w:val="Hyperlink"/>
    <w:basedOn w:val="6"/>
    <w:semiHidden/>
    <w:unhideWhenUsed/>
    <w:qFormat/>
    <w:uiPriority w:val="99"/>
    <w:rPr>
      <w:color w:val="121212"/>
      <w:u w:val="none"/>
    </w:rPr>
  </w:style>
  <w:style w:type="character" w:customStyle="1" w:styleId="10">
    <w:name w:val="Header Char"/>
    <w:basedOn w:val="6"/>
    <w:link w:val="4"/>
    <w:qFormat/>
    <w:locked/>
    <w:uiPriority w:val="99"/>
    <w:rPr>
      <w:rFonts w:cs="Times New Roman"/>
      <w:sz w:val="18"/>
      <w:szCs w:val="18"/>
    </w:rPr>
  </w:style>
  <w:style w:type="character" w:customStyle="1" w:styleId="11">
    <w:name w:val="Footer Char"/>
    <w:basedOn w:val="6"/>
    <w:link w:val="3"/>
    <w:qFormat/>
    <w:locked/>
    <w:uiPriority w:val="99"/>
    <w:rPr>
      <w:rFonts w:cs="Times New Roman"/>
      <w:sz w:val="18"/>
      <w:szCs w:val="18"/>
    </w:rPr>
  </w:style>
  <w:style w:type="paragraph" w:styleId="12">
    <w:name w:val="List Paragraph"/>
    <w:basedOn w:val="1"/>
    <w:qFormat/>
    <w:uiPriority w:val="99"/>
    <w:pPr>
      <w:ind w:firstLine="420" w:firstLineChars="200"/>
    </w:pPr>
  </w:style>
  <w:style w:type="character" w:customStyle="1" w:styleId="13">
    <w:name w:val="Balloon Text Char"/>
    <w:basedOn w:val="6"/>
    <w:link w:val="2"/>
    <w:semiHidden/>
    <w:qFormat/>
    <w:locked/>
    <w:uiPriority w:val="99"/>
    <w:rPr>
      <w:rFonts w:eastAsia="仿宋_GB2312" w:cs="Times New Roman"/>
      <w:sz w:val="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Pages>
  <Words>42</Words>
  <Characters>240</Characters>
  <Lines>0</Lines>
  <Paragraphs>0</Paragraphs>
  <TotalTime>15</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2018-03-28T03:03:00Z</dcterms:created>
  <dc:creator>冯妍妍/预算绩效管理处（行资处）/湖北省财政厅</dc:creator>
  <cp:lastModifiedBy>枫叶红了/cy</cp:lastModifiedBy>
  <cp:lastPrinted>2018-09-20T00:57:25Z</cp:lastPrinted>
  <dcterms:modified xsi:type="dcterms:W3CDTF">2018-09-20T01:01:59Z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